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1E" w:rsidRP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b/>
          <w:color w:val="333333"/>
          <w:sz w:val="19"/>
          <w:szCs w:val="19"/>
        </w:rPr>
      </w:pPr>
      <w:r w:rsidRPr="001C4C1E">
        <w:rPr>
          <w:rFonts w:ascii="Georgia" w:hAnsi="Georgia"/>
          <w:b/>
          <w:color w:val="333333"/>
          <w:sz w:val="19"/>
          <w:szCs w:val="19"/>
        </w:rPr>
        <w:t xml:space="preserve">AP Connections via Wikipedia Practice #7: </w:t>
      </w:r>
      <w:hyperlink r:id="rId5" w:history="1">
        <w:r w:rsidRPr="00BC31DD">
          <w:rPr>
            <w:rStyle w:val="Hyperlink"/>
            <w:rFonts w:ascii="Georgia" w:hAnsi="Georgia"/>
            <w:b/>
            <w:sz w:val="19"/>
            <w:szCs w:val="19"/>
          </w:rPr>
          <w:t>Dixon’s Trip</w:t>
        </w:r>
      </w:hyperlink>
      <w:r w:rsidRPr="001C4C1E">
        <w:rPr>
          <w:rFonts w:ascii="Georgia" w:hAnsi="Georgia"/>
          <w:b/>
          <w:color w:val="333333"/>
          <w:sz w:val="19"/>
          <w:szCs w:val="19"/>
        </w:rPr>
        <w:t>: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b/>
          <w:bCs/>
          <w:color w:val="333333"/>
          <w:sz w:val="20"/>
          <w:szCs w:val="20"/>
          <w:bdr w:val="none" w:sz="0" w:space="0" w:color="auto" w:frame="1"/>
        </w:rPr>
        <w:t xml:space="preserve">Peppered </w:t>
      </w:r>
      <w:proofErr w:type="spellStart"/>
      <w:r>
        <w:rPr>
          <w:rFonts w:ascii="Georgia" w:hAnsi="Georgia"/>
          <w:b/>
          <w:bCs/>
          <w:color w:val="333333"/>
          <w:sz w:val="20"/>
          <w:szCs w:val="20"/>
          <w:bdr w:val="none" w:sz="0" w:space="0" w:color="auto" w:frame="1"/>
        </w:rPr>
        <w:t>Moth</w:t>
      </w:r>
      <w:r>
        <w:rPr>
          <w:color w:val="333333"/>
          <w:sz w:val="19"/>
          <w:szCs w:val="19"/>
        </w:rPr>
        <w:t>→</w:t>
      </w:r>
      <w:r>
        <w:rPr>
          <w:rFonts w:ascii="Georgia" w:hAnsi="Georgia"/>
          <w:b/>
          <w:bCs/>
          <w:color w:val="333333"/>
          <w:sz w:val="20"/>
          <w:szCs w:val="20"/>
          <w:bdr w:val="none" w:sz="0" w:space="0" w:color="auto" w:frame="1"/>
        </w:rPr>
        <w:t>Feedback</w:t>
      </w:r>
      <w:r>
        <w:rPr>
          <w:b/>
          <w:bCs/>
          <w:color w:val="333333"/>
          <w:sz w:val="20"/>
          <w:szCs w:val="20"/>
          <w:bdr w:val="none" w:sz="0" w:space="0" w:color="auto" w:frame="1"/>
        </w:rPr>
        <w:t>→</w:t>
      </w:r>
      <w:r>
        <w:rPr>
          <w:rFonts w:ascii="Georgia" w:hAnsi="Georgia"/>
          <w:b/>
          <w:bCs/>
          <w:color w:val="333333"/>
          <w:sz w:val="20"/>
          <w:szCs w:val="20"/>
          <w:bdr w:val="none" w:sz="0" w:space="0" w:color="auto" w:frame="1"/>
        </w:rPr>
        <w:t>Cellulose</w:t>
      </w:r>
      <w:r>
        <w:rPr>
          <w:color w:val="333333"/>
          <w:sz w:val="19"/>
          <w:szCs w:val="19"/>
        </w:rPr>
        <w:t>→</w:t>
      </w:r>
      <w:r>
        <w:rPr>
          <w:rFonts w:ascii="Georgia" w:hAnsi="Georgia"/>
          <w:b/>
          <w:bCs/>
          <w:color w:val="333333"/>
          <w:sz w:val="20"/>
          <w:szCs w:val="20"/>
          <w:bdr w:val="none" w:sz="0" w:space="0" w:color="auto" w:frame="1"/>
        </w:rPr>
        <w:t>Himalayan</w:t>
      </w:r>
      <w:proofErr w:type="spellEnd"/>
      <w:r>
        <w:rPr>
          <w:rFonts w:ascii="Georgia" w:hAnsi="Georgia"/>
          <w:b/>
          <w:bCs/>
          <w:color w:val="333333"/>
          <w:sz w:val="20"/>
          <w:szCs w:val="20"/>
          <w:bdr w:val="none" w:sz="0" w:space="0" w:color="auto" w:frame="1"/>
        </w:rPr>
        <w:t xml:space="preserve"> Rabbit</w:t>
      </w:r>
    </w:p>
    <w:p w:rsidR="001C4C1E" w:rsidRPr="00192725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b/>
          <w:color w:val="333333"/>
          <w:sz w:val="19"/>
          <w:szCs w:val="19"/>
        </w:rPr>
      </w:pPr>
      <w:r>
        <w:rPr>
          <w:rFonts w:ascii="Georgia" w:hAnsi="Georgia"/>
          <w:b/>
          <w:bCs/>
          <w:color w:val="333333"/>
          <w:sz w:val="20"/>
          <w:szCs w:val="20"/>
          <w:bdr w:val="none" w:sz="0" w:space="0" w:color="auto" w:frame="1"/>
        </w:rPr>
        <w:t>My Pathway</w:t>
      </w:r>
      <w:r w:rsidR="00495B7C">
        <w:rPr>
          <w:rFonts w:ascii="Georgia" w:hAnsi="Georgia"/>
          <w:b/>
          <w:bCs/>
          <w:color w:val="333333"/>
          <w:sz w:val="20"/>
          <w:szCs w:val="20"/>
          <w:bdr w:val="none" w:sz="0" w:space="0" w:color="auto" w:frame="1"/>
        </w:rPr>
        <w:t xml:space="preserve"> (Note that the reasoning is missing, which makes it hard to follow---add your reasoning as you go so that it’s easier to understand!)</w:t>
      </w:r>
      <w:r>
        <w:rPr>
          <w:rFonts w:ascii="Georgia" w:hAnsi="Georgia"/>
          <w:b/>
          <w:bCs/>
          <w:color w:val="333333"/>
          <w:sz w:val="20"/>
          <w:szCs w:val="20"/>
          <w:bdr w:val="none" w:sz="0" w:space="0" w:color="auto" w:frame="1"/>
        </w:rPr>
        <w:t>:</w:t>
      </w:r>
      <w:r>
        <w:rPr>
          <w:rFonts w:ascii="Georgia" w:hAnsi="Georgia"/>
          <w:color w:val="333333"/>
          <w:sz w:val="19"/>
          <w:szCs w:val="19"/>
        </w:rPr>
        <w:br/>
      </w:r>
      <w:r w:rsidRPr="00192725">
        <w:rPr>
          <w:rFonts w:ascii="Georgia" w:hAnsi="Georgia"/>
          <w:b/>
          <w:i/>
          <w:color w:val="333333"/>
          <w:sz w:val="16"/>
          <w:szCs w:val="16"/>
        </w:rPr>
        <w:t>Peppered Moth</w:t>
      </w:r>
      <w:r w:rsidRPr="00495B7C">
        <w:rPr>
          <w:rFonts w:ascii="Georgia" w:hAnsi="Georgia"/>
          <w:i/>
          <w:color w:val="333333"/>
          <w:sz w:val="16"/>
          <w:szCs w:val="16"/>
        </w:rPr>
        <w:t xml:space="preserve"> to Evolution to Carrying Capacity to Evolution to Metabolic Pathways to Circadian Rhythm to Hypothalamus to Oxytocin to </w:t>
      </w:r>
      <w:r w:rsidRPr="00192725">
        <w:rPr>
          <w:rFonts w:ascii="Georgia" w:hAnsi="Georgia"/>
          <w:b/>
          <w:i/>
          <w:color w:val="333333"/>
          <w:sz w:val="16"/>
          <w:szCs w:val="16"/>
        </w:rPr>
        <w:t xml:space="preserve">Feedback Loop </w:t>
      </w:r>
      <w:r w:rsidRPr="00495B7C">
        <w:rPr>
          <w:rFonts w:ascii="Georgia" w:hAnsi="Georgia"/>
          <w:i/>
          <w:color w:val="333333"/>
          <w:sz w:val="16"/>
          <w:szCs w:val="16"/>
        </w:rPr>
        <w:t xml:space="preserve">to Insulin Oscillations to Downregulation and </w:t>
      </w:r>
      <w:proofErr w:type="spellStart"/>
      <w:r w:rsidRPr="00495B7C">
        <w:rPr>
          <w:rFonts w:ascii="Georgia" w:hAnsi="Georgia"/>
          <w:i/>
          <w:color w:val="333333"/>
          <w:sz w:val="16"/>
          <w:szCs w:val="16"/>
        </w:rPr>
        <w:t>Upregulation</w:t>
      </w:r>
      <w:proofErr w:type="spellEnd"/>
      <w:r w:rsidRPr="00495B7C">
        <w:rPr>
          <w:rFonts w:ascii="Georgia" w:hAnsi="Georgia"/>
          <w:i/>
          <w:color w:val="333333"/>
          <w:sz w:val="16"/>
          <w:szCs w:val="16"/>
        </w:rPr>
        <w:t xml:space="preserve"> to Polychlorinated </w:t>
      </w:r>
      <w:proofErr w:type="spellStart"/>
      <w:r w:rsidRPr="00495B7C">
        <w:rPr>
          <w:rFonts w:ascii="Georgia" w:hAnsi="Georgia"/>
          <w:i/>
          <w:color w:val="333333"/>
          <w:sz w:val="16"/>
          <w:szCs w:val="16"/>
        </w:rPr>
        <w:t>dibenzodioxins</w:t>
      </w:r>
      <w:proofErr w:type="spellEnd"/>
      <w:r w:rsidRPr="00495B7C">
        <w:rPr>
          <w:rFonts w:ascii="Georgia" w:hAnsi="Georgia"/>
          <w:i/>
          <w:color w:val="333333"/>
          <w:sz w:val="16"/>
          <w:szCs w:val="16"/>
        </w:rPr>
        <w:t xml:space="preserve"> to Cytochrome P450 to Vitamin D to Alfalfa to Legumes to Cattle to </w:t>
      </w:r>
      <w:r w:rsidRPr="00192725">
        <w:rPr>
          <w:rFonts w:ascii="Georgia" w:hAnsi="Georgia"/>
          <w:b/>
          <w:i/>
          <w:color w:val="333333"/>
          <w:sz w:val="16"/>
          <w:szCs w:val="16"/>
        </w:rPr>
        <w:t xml:space="preserve">Cellulose </w:t>
      </w:r>
      <w:r w:rsidRPr="00495B7C">
        <w:rPr>
          <w:rFonts w:ascii="Georgia" w:hAnsi="Georgia"/>
          <w:i/>
          <w:color w:val="333333"/>
          <w:sz w:val="16"/>
          <w:szCs w:val="16"/>
        </w:rPr>
        <w:t xml:space="preserve">to Termites to Insects to Fly to </w:t>
      </w:r>
      <w:proofErr w:type="spellStart"/>
      <w:r w:rsidRPr="00495B7C">
        <w:rPr>
          <w:rFonts w:ascii="Georgia" w:hAnsi="Georgia"/>
          <w:i/>
          <w:color w:val="333333"/>
          <w:sz w:val="16"/>
          <w:szCs w:val="16"/>
        </w:rPr>
        <w:t>Drosophilidae</w:t>
      </w:r>
      <w:proofErr w:type="spellEnd"/>
      <w:r w:rsidRPr="00495B7C">
        <w:rPr>
          <w:rFonts w:ascii="Georgia" w:hAnsi="Georgia"/>
          <w:i/>
          <w:color w:val="333333"/>
          <w:sz w:val="16"/>
          <w:szCs w:val="16"/>
        </w:rPr>
        <w:t xml:space="preserve"> to</w:t>
      </w:r>
      <w:r w:rsidRPr="00495B7C">
        <w:rPr>
          <w:rStyle w:val="apple-converted-space"/>
          <w:rFonts w:ascii="Georgia" w:hAnsi="Georgia"/>
          <w:i/>
          <w:color w:val="333333"/>
          <w:sz w:val="16"/>
          <w:szCs w:val="16"/>
        </w:rPr>
        <w:t> </w:t>
      </w:r>
      <w:r w:rsidRPr="00495B7C">
        <w:rPr>
          <w:rFonts w:ascii="Georgia" w:hAnsi="Georgia"/>
          <w:i/>
          <w:iCs/>
          <w:color w:val="333333"/>
          <w:sz w:val="16"/>
          <w:szCs w:val="16"/>
          <w:bdr w:val="none" w:sz="0" w:space="0" w:color="auto" w:frame="1"/>
        </w:rPr>
        <w:t>Drosophila melanogaster</w:t>
      </w:r>
      <w:r w:rsidRPr="00495B7C">
        <w:rPr>
          <w:rStyle w:val="apple-converted-space"/>
          <w:rFonts w:ascii="Georgia" w:hAnsi="Georgia"/>
          <w:i/>
          <w:color w:val="333333"/>
          <w:sz w:val="16"/>
          <w:szCs w:val="16"/>
        </w:rPr>
        <w:t> </w:t>
      </w:r>
      <w:r w:rsidRPr="00495B7C">
        <w:rPr>
          <w:rFonts w:ascii="Georgia" w:hAnsi="Georgia"/>
          <w:i/>
          <w:color w:val="333333"/>
          <w:sz w:val="16"/>
          <w:szCs w:val="16"/>
        </w:rPr>
        <w:t xml:space="preserve">to Phenotype to Thomas Hunt Morgan to Zoology to Classification to Evolutionary Taxonomy to Animal Kingdom to Mammals to </w:t>
      </w:r>
      <w:proofErr w:type="spellStart"/>
      <w:r w:rsidRPr="00495B7C">
        <w:rPr>
          <w:rFonts w:ascii="Georgia" w:hAnsi="Georgia"/>
          <w:i/>
          <w:color w:val="333333"/>
          <w:sz w:val="16"/>
          <w:szCs w:val="16"/>
        </w:rPr>
        <w:t>Lagomorpha</w:t>
      </w:r>
      <w:proofErr w:type="spellEnd"/>
      <w:r w:rsidRPr="00495B7C">
        <w:rPr>
          <w:rFonts w:ascii="Georgia" w:hAnsi="Georgia"/>
          <w:i/>
          <w:color w:val="333333"/>
          <w:sz w:val="16"/>
          <w:szCs w:val="16"/>
        </w:rPr>
        <w:t xml:space="preserve"> to </w:t>
      </w:r>
      <w:proofErr w:type="spellStart"/>
      <w:r w:rsidRPr="00495B7C">
        <w:rPr>
          <w:rFonts w:ascii="Georgia" w:hAnsi="Georgia"/>
          <w:i/>
          <w:color w:val="333333"/>
          <w:sz w:val="16"/>
          <w:szCs w:val="16"/>
        </w:rPr>
        <w:t>Leporidae</w:t>
      </w:r>
      <w:proofErr w:type="spellEnd"/>
      <w:r w:rsidRPr="00495B7C">
        <w:rPr>
          <w:rFonts w:ascii="Georgia" w:hAnsi="Georgia"/>
          <w:i/>
          <w:color w:val="333333"/>
          <w:sz w:val="16"/>
          <w:szCs w:val="16"/>
        </w:rPr>
        <w:t xml:space="preserve"> to European Rabbit (</w:t>
      </w:r>
      <w:proofErr w:type="spellStart"/>
      <w:r w:rsidRPr="00495B7C">
        <w:rPr>
          <w:rFonts w:ascii="Georgia" w:hAnsi="Georgia"/>
          <w:i/>
          <w:color w:val="333333"/>
          <w:sz w:val="16"/>
          <w:szCs w:val="16"/>
        </w:rPr>
        <w:t>Oryctolagus</w:t>
      </w:r>
      <w:proofErr w:type="spellEnd"/>
      <w:r w:rsidRPr="00495B7C">
        <w:rPr>
          <w:rFonts w:ascii="Georgia" w:hAnsi="Georgia"/>
          <w:i/>
          <w:color w:val="333333"/>
          <w:sz w:val="16"/>
          <w:szCs w:val="16"/>
        </w:rPr>
        <w:t xml:space="preserve"> </w:t>
      </w:r>
      <w:proofErr w:type="spellStart"/>
      <w:r w:rsidRPr="00495B7C">
        <w:rPr>
          <w:rFonts w:ascii="Georgia" w:hAnsi="Georgia"/>
          <w:i/>
          <w:color w:val="333333"/>
          <w:sz w:val="16"/>
          <w:szCs w:val="16"/>
        </w:rPr>
        <w:t>cuniculus</w:t>
      </w:r>
      <w:proofErr w:type="spellEnd"/>
      <w:r w:rsidRPr="00495B7C">
        <w:rPr>
          <w:rFonts w:ascii="Georgia" w:hAnsi="Georgia"/>
          <w:i/>
          <w:color w:val="333333"/>
          <w:sz w:val="16"/>
          <w:szCs w:val="16"/>
        </w:rPr>
        <w:t xml:space="preserve">) to Angora Rabbits to </w:t>
      </w:r>
      <w:r w:rsidRPr="00192725">
        <w:rPr>
          <w:rFonts w:ascii="Georgia" w:hAnsi="Georgia"/>
          <w:b/>
          <w:i/>
          <w:color w:val="333333"/>
          <w:sz w:val="16"/>
          <w:szCs w:val="16"/>
        </w:rPr>
        <w:t>Himalayan Rabbit</w:t>
      </w:r>
    </w:p>
    <w:p w:rsidR="001C4C1E" w:rsidRDefault="005618FA" w:rsidP="001C4C1E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  <w:sz w:val="19"/>
          <w:szCs w:val="19"/>
        </w:rPr>
      </w:pPr>
      <w:hyperlink r:id="rId6" w:history="1">
        <w:r w:rsidR="001C4C1E" w:rsidRPr="004E4E9A">
          <w:rPr>
            <w:rStyle w:val="Hyperlink"/>
            <w:rFonts w:ascii="Georgia" w:hAnsi="Georgia"/>
            <w:b/>
            <w:bCs/>
            <w:sz w:val="20"/>
            <w:szCs w:val="20"/>
            <w:bdr w:val="none" w:sz="0" w:space="0" w:color="auto" w:frame="1"/>
          </w:rPr>
          <w:t>AP Biology Wiki Competition for Review:</w:t>
        </w:r>
      </w:hyperlink>
      <w:r w:rsidR="001C4C1E">
        <w:rPr>
          <w:rFonts w:ascii="Georgia" w:hAnsi="Georgia"/>
          <w:b/>
          <w:bCs/>
          <w:color w:val="333333"/>
          <w:sz w:val="20"/>
          <w:szCs w:val="20"/>
          <w:u w:val="single"/>
          <w:bdr w:val="none" w:sz="0" w:space="0" w:color="auto" w:frame="1"/>
        </w:rPr>
        <w:t xml:space="preserve"> 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b/>
          <w:bCs/>
          <w:color w:val="333333"/>
          <w:sz w:val="20"/>
          <w:szCs w:val="20"/>
          <w:u w:val="single"/>
          <w:bdr w:val="none" w:sz="0" w:space="0" w:color="auto" w:frame="1"/>
        </w:rPr>
        <w:t>The DON’Ts: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Except where otherwise noted, any player breaking these rules automatically forfeits the game.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DO NOT use the Wiki search box.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DO NOT use any of the links outside of the page’s contents. The contents of a page are demarcated by gray lines that intersect to make the page box.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 DO NOT click (for example) “Help,” “Donations,” “Related Changes,” “Category…” etc.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DO NOT visit external </w:t>
      </w:r>
      <w:proofErr w:type="gramStart"/>
      <w:r>
        <w:rPr>
          <w:rFonts w:ascii="Georgia" w:hAnsi="Georgia"/>
          <w:color w:val="333333"/>
          <w:sz w:val="19"/>
          <w:szCs w:val="19"/>
        </w:rPr>
        <w:t>websites,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you must stay within the bounds of Wikipedia.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DO NOT use the backspace or back arrow to return to a previous page. History is bunk in the Wiki Game (unless a referee or an opponent demands a recount).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DO NOT click on dates e.g. 2001, as these pages are too broad to pose a challenge.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DO NOT employ automated search tools to find a path for you.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DO NOT edit the start page to insert a link to the home page.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DO NOT use the ctrl +F function to search for words.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DO NOT use countries e.g. UK, Canada, United States.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b/>
          <w:bCs/>
          <w:color w:val="333333"/>
          <w:sz w:val="20"/>
          <w:szCs w:val="20"/>
          <w:u w:val="single"/>
          <w:bdr w:val="none" w:sz="0" w:space="0" w:color="auto" w:frame="1"/>
        </w:rPr>
        <w:t>The DO’S: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DO make connections using the links of Wikipedia (as few as possible) to get from one concept to another.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DO write connection paths and challenge others to find them.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DO link Big Ideas, Enduring Understandings, and Essential Knowledge together within your puzzle.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DO have your AP Biology Big Ideas and Enduring Understandings Handy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DO record an answer sheet.</w:t>
      </w:r>
    </w:p>
    <w:p w:rsidR="001C4C1E" w:rsidRDefault="001C4C1E" w:rsidP="004E4E9A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b/>
          <w:bCs/>
          <w:color w:val="333333"/>
          <w:sz w:val="20"/>
          <w:szCs w:val="20"/>
          <w:u w:val="single"/>
          <w:bdr w:val="none" w:sz="0" w:space="0" w:color="auto" w:frame="1"/>
        </w:rPr>
        <w:t>Example Task: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Link from Peppered </w:t>
      </w:r>
      <w:proofErr w:type="spellStart"/>
      <w:r>
        <w:rPr>
          <w:rFonts w:ascii="Georgia" w:hAnsi="Georgia"/>
          <w:color w:val="333333"/>
          <w:sz w:val="19"/>
          <w:szCs w:val="19"/>
        </w:rPr>
        <w:t>Moth</w:t>
      </w:r>
      <w:r>
        <w:rPr>
          <w:color w:val="333333"/>
          <w:sz w:val="19"/>
          <w:szCs w:val="19"/>
        </w:rPr>
        <w:t>→</w:t>
      </w:r>
      <w:r>
        <w:rPr>
          <w:rFonts w:ascii="Georgia" w:hAnsi="Georgia"/>
          <w:color w:val="333333"/>
          <w:sz w:val="19"/>
          <w:szCs w:val="19"/>
        </w:rPr>
        <w:t>Feedback</w:t>
      </w:r>
      <w:r>
        <w:rPr>
          <w:color w:val="333333"/>
          <w:sz w:val="19"/>
          <w:szCs w:val="19"/>
        </w:rPr>
        <w:t>→</w:t>
      </w:r>
      <w:r>
        <w:rPr>
          <w:rFonts w:ascii="Georgia" w:hAnsi="Georgia"/>
          <w:color w:val="333333"/>
          <w:sz w:val="19"/>
          <w:szCs w:val="19"/>
        </w:rPr>
        <w:t>Cellulose</w:t>
      </w:r>
      <w:r>
        <w:rPr>
          <w:color w:val="333333"/>
          <w:sz w:val="19"/>
          <w:szCs w:val="19"/>
        </w:rPr>
        <w:t>→</w:t>
      </w:r>
      <w:r>
        <w:rPr>
          <w:rFonts w:ascii="Georgia" w:hAnsi="Georgia"/>
          <w:color w:val="333333"/>
          <w:sz w:val="19"/>
          <w:szCs w:val="19"/>
        </w:rPr>
        <w:t>Himalayan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Rabbit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How many links did it take? </w:t>
      </w:r>
      <w:proofErr w:type="gramStart"/>
      <w:r>
        <w:rPr>
          <w:rFonts w:ascii="Georgia" w:hAnsi="Georgia"/>
          <w:color w:val="333333"/>
          <w:sz w:val="19"/>
          <w:szCs w:val="19"/>
        </w:rPr>
        <w:t>__________</w:t>
      </w:r>
      <w:r w:rsidRPr="00BC31DD">
        <w:rPr>
          <w:rFonts w:ascii="Georgia" w:hAnsi="Georgia"/>
          <w:b/>
          <w:i/>
          <w:color w:val="333333"/>
          <w:sz w:val="19"/>
          <w:szCs w:val="19"/>
        </w:rPr>
        <w:t>Keep track of your reasoning on a separate pg.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b/>
          <w:bCs/>
          <w:color w:val="333333"/>
          <w:sz w:val="20"/>
          <w:szCs w:val="20"/>
          <w:u w:val="single"/>
          <w:bdr w:val="none" w:sz="0" w:space="0" w:color="auto" w:frame="1"/>
        </w:rPr>
        <w:t>Task 1</w:t>
      </w:r>
      <w:r>
        <w:rPr>
          <w:rFonts w:ascii="Georgia" w:hAnsi="Georgia"/>
          <w:color w:val="333333"/>
          <w:sz w:val="20"/>
          <w:szCs w:val="20"/>
          <w:u w:val="single"/>
          <w:bdr w:val="none" w:sz="0" w:space="0" w:color="auto" w:frame="1"/>
        </w:rPr>
        <w:t>: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Link from Conserved Core Processes of Evolution </w:t>
      </w:r>
      <w:r>
        <w:rPr>
          <w:color w:val="333333"/>
          <w:sz w:val="19"/>
          <w:szCs w:val="19"/>
        </w:rPr>
        <w:t>→</w:t>
      </w:r>
      <w:r>
        <w:rPr>
          <w:rFonts w:ascii="Georgia" w:hAnsi="Georgia"/>
          <w:color w:val="333333"/>
          <w:sz w:val="19"/>
          <w:szCs w:val="19"/>
        </w:rPr>
        <w:t xml:space="preserve">Josiah Willard Gibbs </w:t>
      </w:r>
      <w:r>
        <w:rPr>
          <w:color w:val="333333"/>
          <w:sz w:val="19"/>
          <w:szCs w:val="19"/>
        </w:rPr>
        <w:t>→</w:t>
      </w:r>
      <w:r>
        <w:rPr>
          <w:rFonts w:ascii="Georgia" w:hAnsi="Georgia"/>
          <w:color w:val="333333"/>
          <w:sz w:val="19"/>
          <w:szCs w:val="19"/>
        </w:rPr>
        <w:t xml:space="preserve">Stomata </w:t>
      </w:r>
      <w:r>
        <w:rPr>
          <w:color w:val="333333"/>
          <w:sz w:val="19"/>
          <w:szCs w:val="19"/>
        </w:rPr>
        <w:t xml:space="preserve">→ </w:t>
      </w:r>
      <w:r>
        <w:rPr>
          <w:rFonts w:ascii="Georgia" w:hAnsi="Georgia"/>
          <w:color w:val="333333"/>
          <w:sz w:val="19"/>
          <w:szCs w:val="19"/>
        </w:rPr>
        <w:t>Global Warming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b/>
          <w:bCs/>
          <w:color w:val="333333"/>
          <w:sz w:val="20"/>
          <w:szCs w:val="20"/>
          <w:u w:val="single"/>
          <w:bdr w:val="none" w:sz="0" w:space="0" w:color="auto" w:frame="1"/>
        </w:rPr>
        <w:t>Task 2</w:t>
      </w:r>
      <w:proofErr w:type="gramStart"/>
      <w:r>
        <w:rPr>
          <w:rFonts w:ascii="Georgia" w:hAnsi="Georgia"/>
          <w:b/>
          <w:bCs/>
          <w:color w:val="333333"/>
          <w:sz w:val="20"/>
          <w:szCs w:val="20"/>
          <w:u w:val="single"/>
          <w:bdr w:val="none" w:sz="0" w:space="0" w:color="auto" w:frame="1"/>
        </w:rPr>
        <w:t>:</w:t>
      </w:r>
      <w:r>
        <w:rPr>
          <w:rFonts w:ascii="Georgia" w:hAnsi="Georgia"/>
          <w:color w:val="333333"/>
          <w:sz w:val="19"/>
          <w:szCs w:val="19"/>
        </w:rPr>
        <w:t>Link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from Henrietta Lacks </w:t>
      </w:r>
      <w:r>
        <w:rPr>
          <w:color w:val="333333"/>
          <w:sz w:val="19"/>
          <w:szCs w:val="19"/>
        </w:rPr>
        <w:t>→</w:t>
      </w:r>
      <w:r>
        <w:rPr>
          <w:rFonts w:ascii="Georgia" w:hAnsi="Georgia"/>
          <w:color w:val="333333"/>
          <w:sz w:val="19"/>
          <w:szCs w:val="19"/>
        </w:rPr>
        <w:t xml:space="preserve">Enzymes </w:t>
      </w:r>
      <w:r>
        <w:rPr>
          <w:color w:val="333333"/>
          <w:sz w:val="19"/>
          <w:szCs w:val="19"/>
        </w:rPr>
        <w:t>→</w:t>
      </w:r>
      <w:r>
        <w:rPr>
          <w:rFonts w:ascii="Georgia" w:hAnsi="Georgia"/>
          <w:color w:val="333333"/>
          <w:sz w:val="19"/>
          <w:szCs w:val="19"/>
        </w:rPr>
        <w:t xml:space="preserve">Sickle-Cell Disease </w:t>
      </w:r>
      <w:r>
        <w:rPr>
          <w:color w:val="333333"/>
          <w:sz w:val="19"/>
          <w:szCs w:val="19"/>
        </w:rPr>
        <w:t>→</w:t>
      </w:r>
      <w:r>
        <w:rPr>
          <w:rFonts w:ascii="Georgia" w:hAnsi="Georgia"/>
          <w:color w:val="333333"/>
          <w:sz w:val="19"/>
          <w:szCs w:val="19"/>
        </w:rPr>
        <w:t>Evolution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b/>
          <w:bCs/>
          <w:color w:val="333333"/>
          <w:sz w:val="20"/>
          <w:szCs w:val="20"/>
          <w:u w:val="single"/>
          <w:bdr w:val="none" w:sz="0" w:space="0" w:color="auto" w:frame="1"/>
        </w:rPr>
        <w:t>Task 3</w:t>
      </w:r>
      <w:proofErr w:type="gramStart"/>
      <w:r>
        <w:rPr>
          <w:rFonts w:ascii="Georgia" w:hAnsi="Georgia"/>
          <w:b/>
          <w:bCs/>
          <w:color w:val="333333"/>
          <w:sz w:val="20"/>
          <w:szCs w:val="20"/>
          <w:u w:val="single"/>
          <w:bdr w:val="none" w:sz="0" w:space="0" w:color="auto" w:frame="1"/>
        </w:rPr>
        <w:t>:</w:t>
      </w:r>
      <w:r>
        <w:rPr>
          <w:rFonts w:ascii="Georgia" w:hAnsi="Georgia"/>
          <w:color w:val="333333"/>
          <w:sz w:val="19"/>
          <w:szCs w:val="19"/>
        </w:rPr>
        <w:t>Create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two pathways of your own linking enduring understandings </w:t>
      </w:r>
      <w:r w:rsidRPr="001C4C1E">
        <w:rPr>
          <w:rFonts w:ascii="Georgia" w:hAnsi="Georgia"/>
          <w:b/>
          <w:color w:val="333333"/>
          <w:sz w:val="19"/>
          <w:szCs w:val="19"/>
        </w:rPr>
        <w:t>within</w:t>
      </w:r>
      <w:r>
        <w:rPr>
          <w:rFonts w:ascii="Georgia" w:hAnsi="Georgia"/>
          <w:color w:val="333333"/>
          <w:sz w:val="19"/>
          <w:szCs w:val="19"/>
        </w:rPr>
        <w:t xml:space="preserve"> two of the four Big Ideas.</w:t>
      </w:r>
    </w:p>
    <w:p w:rsidR="00823220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b/>
          <w:bCs/>
          <w:color w:val="333333"/>
          <w:sz w:val="20"/>
          <w:szCs w:val="20"/>
          <w:u w:val="single"/>
          <w:bdr w:val="none" w:sz="0" w:space="0" w:color="auto" w:frame="1"/>
        </w:rPr>
        <w:t>Task 4</w:t>
      </w:r>
      <w:proofErr w:type="gramStart"/>
      <w:r>
        <w:rPr>
          <w:rFonts w:ascii="Georgia" w:hAnsi="Georgia"/>
          <w:b/>
          <w:bCs/>
          <w:color w:val="333333"/>
          <w:sz w:val="20"/>
          <w:szCs w:val="20"/>
          <w:u w:val="single"/>
          <w:bdr w:val="none" w:sz="0" w:space="0" w:color="auto" w:frame="1"/>
        </w:rPr>
        <w:t>:</w:t>
      </w:r>
      <w:r>
        <w:rPr>
          <w:rFonts w:ascii="Georgia" w:hAnsi="Georgia"/>
          <w:color w:val="333333"/>
          <w:sz w:val="19"/>
          <w:szCs w:val="19"/>
        </w:rPr>
        <w:t>Create</w:t>
      </w:r>
      <w:proofErr w:type="gramEnd"/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i/>
          <w:iCs/>
          <w:color w:val="333333"/>
          <w:sz w:val="20"/>
          <w:szCs w:val="20"/>
          <w:bdr w:val="none" w:sz="0" w:space="0" w:color="auto" w:frame="1"/>
        </w:rPr>
        <w:t>two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 xml:space="preserve">pathways of your own linking </w:t>
      </w:r>
      <w:hyperlink r:id="rId7" w:history="1">
        <w:r w:rsidRPr="009D08B6">
          <w:rPr>
            <w:rStyle w:val="Hyperlink"/>
            <w:rFonts w:ascii="Georgia" w:hAnsi="Georgia"/>
            <w:sz w:val="19"/>
            <w:szCs w:val="19"/>
          </w:rPr>
          <w:t>enduring under</w:t>
        </w:r>
        <w:bookmarkStart w:id="0" w:name="_GoBack"/>
        <w:bookmarkEnd w:id="0"/>
        <w:r w:rsidRPr="009D08B6">
          <w:rPr>
            <w:rStyle w:val="Hyperlink"/>
            <w:rFonts w:ascii="Georgia" w:hAnsi="Georgia"/>
            <w:sz w:val="19"/>
            <w:szCs w:val="19"/>
          </w:rPr>
          <w:t>standings</w:t>
        </w:r>
      </w:hyperlink>
      <w:r w:rsidRPr="001C4C1E">
        <w:rPr>
          <w:rFonts w:ascii="Georgia" w:hAnsi="Georgia"/>
          <w:b/>
          <w:color w:val="333333"/>
          <w:sz w:val="19"/>
          <w:szCs w:val="19"/>
        </w:rPr>
        <w:t xml:space="preserve"> between</w:t>
      </w:r>
      <w:r>
        <w:rPr>
          <w:rFonts w:ascii="Georgia" w:hAnsi="Georgia"/>
          <w:color w:val="333333"/>
          <w:sz w:val="19"/>
          <w:szCs w:val="19"/>
        </w:rPr>
        <w:t xml:space="preserve"> two Big Ideas.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Now the competitions: </w:t>
      </w:r>
    </w:p>
    <w:p w:rsid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1)</w:t>
      </w:r>
      <w:r w:rsidR="00192725">
        <w:rPr>
          <w:rFonts w:ascii="Georgia" w:hAnsi="Georgia"/>
          <w:color w:val="333333"/>
          <w:sz w:val="19"/>
          <w:szCs w:val="19"/>
        </w:rPr>
        <w:t xml:space="preserve"> </w:t>
      </w:r>
      <w:r>
        <w:rPr>
          <w:rFonts w:ascii="Georgia" w:hAnsi="Georgia"/>
          <w:color w:val="333333"/>
          <w:sz w:val="19"/>
          <w:szCs w:val="19"/>
        </w:rPr>
        <w:t>Fewest number of clicks to link between all four big ideas</w:t>
      </w:r>
    </w:p>
    <w:p w:rsidR="001C4C1E" w:rsidRPr="001C4C1E" w:rsidRDefault="001C4C1E" w:rsidP="001C4C1E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2)</w:t>
      </w:r>
      <w:r w:rsidR="00192725">
        <w:rPr>
          <w:rFonts w:ascii="Georgia" w:hAnsi="Georgia"/>
          <w:color w:val="333333"/>
          <w:sz w:val="19"/>
          <w:szCs w:val="19"/>
        </w:rPr>
        <w:t xml:space="preserve"> </w:t>
      </w:r>
      <w:r>
        <w:rPr>
          <w:rFonts w:ascii="Georgia" w:hAnsi="Georgia"/>
          <w:color w:val="333333"/>
          <w:sz w:val="19"/>
          <w:szCs w:val="19"/>
        </w:rPr>
        <w:t xml:space="preserve">Most </w:t>
      </w:r>
      <w:hyperlink r:id="rId8" w:history="1">
        <w:r w:rsidRPr="001C4C1E">
          <w:rPr>
            <w:rStyle w:val="Hyperlink"/>
            <w:rFonts w:ascii="Georgia" w:hAnsi="Georgia"/>
            <w:sz w:val="19"/>
            <w:szCs w:val="19"/>
          </w:rPr>
          <w:t>AP Bio Essential Knowledge</w:t>
        </w:r>
      </w:hyperlink>
      <w:r>
        <w:rPr>
          <w:rFonts w:ascii="Georgia" w:hAnsi="Georgia"/>
          <w:color w:val="333333"/>
          <w:sz w:val="19"/>
          <w:szCs w:val="19"/>
        </w:rPr>
        <w:t xml:space="preserve"> in one pathway</w:t>
      </w:r>
    </w:p>
    <w:sectPr w:rsidR="001C4C1E" w:rsidRPr="001C4C1E" w:rsidSect="001C4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C1E"/>
    <w:rsid w:val="00192725"/>
    <w:rsid w:val="001C4C1E"/>
    <w:rsid w:val="00495B7C"/>
    <w:rsid w:val="004E4E9A"/>
    <w:rsid w:val="005618FA"/>
    <w:rsid w:val="00710F8B"/>
    <w:rsid w:val="00823220"/>
    <w:rsid w:val="009D08B6"/>
    <w:rsid w:val="00B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4C1E"/>
  </w:style>
  <w:style w:type="character" w:styleId="Hyperlink">
    <w:name w:val="Hyperlink"/>
    <w:basedOn w:val="DefaultParagraphFont"/>
    <w:uiPriority w:val="99"/>
    <w:unhideWhenUsed/>
    <w:rsid w:val="001C4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7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4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C4C1E"/>
  </w:style>
  <w:style w:type="character" w:styleId="Hyperlink">
    <w:name w:val="Hyperlink"/>
    <w:basedOn w:val="DefaultParagraphFont"/>
    <w:uiPriority w:val="99"/>
    <w:unhideWhenUsed/>
    <w:rsid w:val="001C4C1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27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1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rbiology.com/wp-content/uploads/2013/05/Essential_Knowledge_Study_Cards_BW_JC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earbiology.com/wp-content/uploads/2012/07/Essential-Knowledge-Student-Diagnostic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7l4bcs49JP8" TargetMode="External"/><Relationship Id="rId5" Type="http://schemas.openxmlformats.org/officeDocument/2006/relationships/hyperlink" Target="http://www.classroomscience.org/the-seven-ap-science-practices-practice-seve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bdixon</dc:creator>
  <cp:lastModifiedBy>Kelly Riedell</cp:lastModifiedBy>
  <cp:revision>2</cp:revision>
  <dcterms:created xsi:type="dcterms:W3CDTF">2014-06-11T16:38:00Z</dcterms:created>
  <dcterms:modified xsi:type="dcterms:W3CDTF">2014-06-11T16:38:00Z</dcterms:modified>
</cp:coreProperties>
</file>