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99" w:rsidRPr="00BF7F68" w:rsidRDefault="008A0AFC" w:rsidP="00BF7F6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BF7F68">
        <w:rPr>
          <w:rFonts w:ascii="Comic Sans MS" w:hAnsi="Comic Sans MS"/>
          <w:sz w:val="20"/>
          <w:szCs w:val="20"/>
        </w:rPr>
        <w:t xml:space="preserve"> </w:t>
      </w:r>
      <w:r w:rsidR="00BF7F68" w:rsidRPr="00BF7F68">
        <w:rPr>
          <w:rFonts w:ascii="Comic Sans MS" w:hAnsi="Comic Sans MS"/>
          <w:sz w:val="20"/>
          <w:szCs w:val="20"/>
          <w:u w:val="single"/>
        </w:rPr>
        <w:t>WATER POTENTIAL PROBLEMS #2</w:t>
      </w:r>
      <w:r w:rsidR="00BF7F68" w:rsidRPr="00BF7F68">
        <w:rPr>
          <w:rFonts w:ascii="Comic Sans MS" w:hAnsi="Comic Sans MS"/>
          <w:sz w:val="20"/>
          <w:szCs w:val="20"/>
        </w:rPr>
        <w:tab/>
      </w:r>
      <w:r w:rsidR="00BF7F68" w:rsidRPr="00BF7F68">
        <w:rPr>
          <w:rFonts w:ascii="Comic Sans MS" w:hAnsi="Comic Sans MS"/>
          <w:sz w:val="20"/>
          <w:szCs w:val="20"/>
        </w:rPr>
        <w:tab/>
      </w:r>
      <w:r w:rsidR="00BF7F68" w:rsidRPr="00BF7F68">
        <w:rPr>
          <w:rFonts w:ascii="Comic Sans MS" w:hAnsi="Comic Sans MS"/>
          <w:sz w:val="20"/>
          <w:szCs w:val="20"/>
        </w:rPr>
        <w:tab/>
      </w:r>
      <w:r w:rsidR="00BE2084" w:rsidRPr="00BF7F68">
        <w:rPr>
          <w:rFonts w:ascii="Comic Sans MS" w:hAnsi="Comic Sans MS"/>
          <w:sz w:val="20"/>
          <w:szCs w:val="20"/>
        </w:rPr>
        <w:t xml:space="preserve">      Name ______________________________</w:t>
      </w:r>
      <w:r w:rsidRPr="00BF7F68">
        <w:rPr>
          <w:rFonts w:ascii="Comic Sans MS" w:hAnsi="Comic Sans MS"/>
          <w:sz w:val="20"/>
          <w:szCs w:val="20"/>
        </w:rPr>
        <w:t xml:space="preserve"> f16</w:t>
      </w:r>
      <w:r w:rsidR="00C43C99"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78E868" wp14:editId="1A78D2D2">
            <wp:simplePos x="0" y="0"/>
            <wp:positionH relativeFrom="column">
              <wp:posOffset>236220</wp:posOffset>
            </wp:positionH>
            <wp:positionV relativeFrom="paragraph">
              <wp:posOffset>381635</wp:posOffset>
            </wp:positionV>
            <wp:extent cx="654050" cy="752475"/>
            <wp:effectExtent l="0" t="0" r="0" b="9525"/>
            <wp:wrapThrough wrapText="bothSides">
              <wp:wrapPolygon edited="0">
                <wp:start x="4404" y="0"/>
                <wp:lineTo x="5033" y="8749"/>
                <wp:lineTo x="0" y="15858"/>
                <wp:lineTo x="0" y="21327"/>
                <wp:lineTo x="20761" y="21327"/>
                <wp:lineTo x="20761" y="16952"/>
                <wp:lineTo x="19503" y="14218"/>
                <wp:lineTo x="15728" y="8749"/>
                <wp:lineTo x="15728" y="0"/>
                <wp:lineTo x="4404" y="0"/>
              </wp:wrapPolygon>
            </wp:wrapThrough>
            <wp:docPr id="4" name="Picture 4" descr="http://www.clker.com/cliparts/4/f/a/d/0/o/pale-blue-flas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4/f/a/d/0/o/pale-blue-flas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99"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83C917D" wp14:editId="36A64206">
            <wp:simplePos x="0" y="0"/>
            <wp:positionH relativeFrom="column">
              <wp:posOffset>1293495</wp:posOffset>
            </wp:positionH>
            <wp:positionV relativeFrom="paragraph">
              <wp:posOffset>381635</wp:posOffset>
            </wp:positionV>
            <wp:extent cx="654050" cy="752475"/>
            <wp:effectExtent l="0" t="0" r="0" b="9525"/>
            <wp:wrapThrough wrapText="bothSides">
              <wp:wrapPolygon edited="0">
                <wp:start x="4404" y="0"/>
                <wp:lineTo x="5033" y="8749"/>
                <wp:lineTo x="0" y="15858"/>
                <wp:lineTo x="0" y="21327"/>
                <wp:lineTo x="20761" y="21327"/>
                <wp:lineTo x="20761" y="16952"/>
                <wp:lineTo x="19503" y="14218"/>
                <wp:lineTo x="15728" y="8749"/>
                <wp:lineTo x="15728" y="0"/>
                <wp:lineTo x="4404" y="0"/>
              </wp:wrapPolygon>
            </wp:wrapThrough>
            <wp:docPr id="5" name="Picture 5" descr="http://www.clker.com/cliparts/4/f/a/d/0/o/pale-blue-flas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4/f/a/d/0/o/pale-blue-flas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68" w:rsidRDefault="00C43C99" w:rsidP="00BF7F68">
      <w:pPr>
        <w:ind w:left="2160"/>
        <w:rPr>
          <w:rFonts w:ascii="Comic Sans MS" w:eastAsia="Times New Roman" w:hAnsi="Comic Sans MS" w:cs="New York"/>
          <w:sz w:val="20"/>
          <w:szCs w:val="20"/>
        </w:rPr>
      </w:pPr>
      <w:r w:rsidRPr="00BF7F68">
        <w:rPr>
          <w:rFonts w:ascii="Comic Sans MS" w:eastAsia="Times New Roman" w:hAnsi="Comic Sans MS" w:cs="New Yor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ABDB0" wp14:editId="03BBFD9B">
                <wp:simplePos x="0" y="0"/>
                <wp:positionH relativeFrom="column">
                  <wp:posOffset>1303020</wp:posOffset>
                </wp:positionH>
                <wp:positionV relativeFrom="paragraph">
                  <wp:posOffset>600710</wp:posOffset>
                </wp:positionV>
                <wp:extent cx="6858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99" w:rsidRPr="00C43C99" w:rsidRDefault="00C43C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Flask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6pt;margin-top:47.3pt;width:5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">
                <v:textbox>
                  <w:txbxContent>
                    <w:p w:rsidR="00C43C99" w:rsidRPr="00C43C99" w:rsidRDefault="00C43C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Flask B</w:t>
                      </w:r>
                    </w:p>
                  </w:txbxContent>
                </v:textbox>
              </v:shape>
            </w:pict>
          </mc:Fallback>
        </mc:AlternateContent>
      </w:r>
      <w:r w:rsidRPr="00BF7F68">
        <w:rPr>
          <w:rFonts w:ascii="Comic Sans MS" w:eastAsia="Times New Roman" w:hAnsi="Comic Sans MS" w:cs="New Yor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CCFBD" wp14:editId="46BA7AD9">
                <wp:simplePos x="0" y="0"/>
                <wp:positionH relativeFrom="column">
                  <wp:posOffset>236220</wp:posOffset>
                </wp:positionH>
                <wp:positionV relativeFrom="paragraph">
                  <wp:posOffset>596900</wp:posOffset>
                </wp:positionV>
                <wp:extent cx="7620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99" w:rsidRPr="00C43C99" w:rsidRDefault="00C43C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3C99">
                              <w:rPr>
                                <w:rFonts w:ascii="Comic Sans MS" w:hAnsi="Comic Sans MS"/>
                              </w:rPr>
                              <w:t>Flask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6pt;margin-top:47pt;width:60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">
                <v:textbox>
                  <w:txbxContent>
                    <w:p w:rsidR="00C43C99" w:rsidRPr="00C43C99" w:rsidRDefault="00C43C99">
                      <w:pPr>
                        <w:rPr>
                          <w:rFonts w:ascii="Comic Sans MS" w:hAnsi="Comic Sans MS"/>
                        </w:rPr>
                      </w:pPr>
                      <w:r w:rsidRPr="00C43C99">
                        <w:rPr>
                          <w:rFonts w:ascii="Comic Sans MS" w:hAnsi="Comic Sans MS"/>
                        </w:rPr>
                        <w:t>Flask A</w:t>
                      </w:r>
                    </w:p>
                  </w:txbxContent>
                </v:textbox>
              </v:shape>
            </w:pict>
          </mc:Fallback>
        </mc:AlternateContent>
      </w:r>
      <w:r w:rsidRPr="00BF7F68">
        <w:rPr>
          <w:rFonts w:ascii="Comic Sans MS" w:hAnsi="Comic Sans MS"/>
          <w:sz w:val="20"/>
          <w:szCs w:val="20"/>
          <w:u w:val="single"/>
        </w:rPr>
        <w:t xml:space="preserve">  </w:t>
      </w:r>
      <w:r w:rsidRPr="00BF7F68">
        <w:rPr>
          <w:rFonts w:ascii="Comic Sans MS" w:hAnsi="Comic Sans MS"/>
          <w:sz w:val="20"/>
          <w:szCs w:val="20"/>
          <w:u w:val="single"/>
        </w:rPr>
        <w:br/>
        <w:t xml:space="preserve">     </w:t>
      </w:r>
      <w:r w:rsidRPr="00BF7F68">
        <w:rPr>
          <w:rFonts w:ascii="Comic Sans MS" w:hAnsi="Comic Sans MS"/>
          <w:sz w:val="20"/>
          <w:szCs w:val="20"/>
          <w:u w:val="single"/>
        </w:rPr>
        <w:br/>
      </w:r>
      <w:r w:rsidRPr="00BF7F68">
        <w:rPr>
          <w:rFonts w:ascii="Comic Sans MS" w:hAnsi="Comic Sans MS"/>
          <w:sz w:val="20"/>
          <w:szCs w:val="20"/>
        </w:rPr>
        <w:t xml:space="preserve">        S</w:t>
      </w:r>
      <w:r w:rsidRPr="00BF7F68">
        <w:rPr>
          <w:rFonts w:ascii="Comic Sans MS" w:eastAsia="Times New Roman" w:hAnsi="Comic Sans MS" w:cs="New York"/>
          <w:sz w:val="20"/>
          <w:szCs w:val="20"/>
        </w:rPr>
        <w:t xml:space="preserve">olution A has an osmotic potential of -5 </w:t>
      </w:r>
      <w:proofErr w:type="gramStart"/>
      <w:r w:rsidRPr="00BF7F68">
        <w:rPr>
          <w:rFonts w:ascii="Comic Sans MS" w:eastAsia="Times New Roman" w:hAnsi="Comic Sans MS" w:cs="New York"/>
          <w:sz w:val="20"/>
          <w:szCs w:val="20"/>
        </w:rPr>
        <w:t>bar</w:t>
      </w:r>
      <w:proofErr w:type="gramEnd"/>
      <w:r w:rsidRPr="00BF7F68">
        <w:rPr>
          <w:rFonts w:ascii="Comic Sans MS" w:eastAsia="Times New Roman" w:hAnsi="Comic Sans MS" w:cs="New York"/>
          <w:sz w:val="20"/>
          <w:szCs w:val="20"/>
        </w:rPr>
        <w:t>,</w:t>
      </w:r>
      <w:r w:rsidRPr="00BF7F68">
        <w:rPr>
          <w:rFonts w:ascii="Comic Sans MS" w:eastAsia="Times New Roman" w:hAnsi="Comic Sans MS" w:cs="New York"/>
          <w:sz w:val="20"/>
          <w:szCs w:val="20"/>
        </w:rPr>
        <w:br/>
        <w:t xml:space="preserve">  </w:t>
      </w:r>
      <w:r w:rsidRPr="00BF7F68">
        <w:rPr>
          <w:rFonts w:ascii="Comic Sans MS" w:eastAsia="Times New Roman" w:hAnsi="Comic Sans MS" w:cs="New York"/>
          <w:sz w:val="20"/>
          <w:szCs w:val="20"/>
        </w:rPr>
        <w:br/>
        <w:t xml:space="preserve">    </w:t>
      </w:r>
      <w:r w:rsidRPr="00BF7F68">
        <w:rPr>
          <w:rFonts w:ascii="Comic Sans MS" w:eastAsia="Times New Roman" w:hAnsi="Comic Sans MS" w:cs="New York"/>
          <w:sz w:val="20"/>
          <w:szCs w:val="20"/>
        </w:rPr>
        <w:br/>
        <w:t xml:space="preserve">    </w:t>
      </w:r>
      <w:r w:rsidR="00BF7F68">
        <w:rPr>
          <w:rFonts w:ascii="Comic Sans MS" w:eastAsia="Times New Roman" w:hAnsi="Comic Sans MS" w:cs="New York"/>
          <w:sz w:val="20"/>
          <w:szCs w:val="20"/>
        </w:rPr>
        <w:t xml:space="preserve">  </w:t>
      </w:r>
      <w:r w:rsidRPr="00BF7F68">
        <w:rPr>
          <w:rFonts w:ascii="Comic Sans MS" w:eastAsia="Times New Roman" w:hAnsi="Comic Sans MS" w:cs="New York"/>
          <w:sz w:val="20"/>
          <w:szCs w:val="20"/>
        </w:rPr>
        <w:t xml:space="preserve"> Solution B has an osmotic potential of -8 bars</w:t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="00BF7F68">
        <w:rPr>
          <w:rFonts w:ascii="Comic Sans MS" w:eastAsia="Times New Roman" w:hAnsi="Comic Sans MS" w:cs="New York"/>
          <w:sz w:val="20"/>
          <w:szCs w:val="20"/>
        </w:rPr>
        <w:t xml:space="preserve">      </w:t>
      </w:r>
      <w:r w:rsidR="00BF7F68">
        <w:rPr>
          <w:rFonts w:ascii="Comic Sans MS" w:eastAsia="Times New Roman" w:hAnsi="Comic Sans MS" w:cs="New York"/>
          <w:sz w:val="20"/>
          <w:szCs w:val="20"/>
        </w:rPr>
        <w:br/>
        <w:t xml:space="preserve">  </w:t>
      </w:r>
    </w:p>
    <w:p w:rsidR="00BF7F68" w:rsidRDefault="00BF7F68" w:rsidP="00BF7F68">
      <w:pPr>
        <w:rPr>
          <w:rFonts w:ascii="Comic Sans MS" w:eastAsia="Times New Roman" w:hAnsi="Comic Sans MS" w:cs="New York"/>
          <w:sz w:val="20"/>
          <w:szCs w:val="20"/>
        </w:rPr>
      </w:pPr>
      <w:r>
        <w:rPr>
          <w:rFonts w:ascii="Comic Sans MS" w:eastAsia="Times New Roman" w:hAnsi="Comic Sans MS" w:cs="New York"/>
          <w:sz w:val="20"/>
          <w:szCs w:val="20"/>
        </w:rPr>
        <w:t xml:space="preserve">  1 </w:t>
      </w:r>
      <w:proofErr w:type="spellStart"/>
      <w:r>
        <w:rPr>
          <w:rFonts w:ascii="Comic Sans MS" w:eastAsia="Times New Roman" w:hAnsi="Comic Sans MS" w:cs="New York"/>
          <w:sz w:val="20"/>
          <w:szCs w:val="20"/>
        </w:rPr>
        <w:t>a.</w:t>
      </w:r>
      <w:r w:rsidR="00C43C99" w:rsidRPr="00BF7F68">
        <w:rPr>
          <w:rFonts w:ascii="Comic Sans MS" w:eastAsia="Times New Roman" w:hAnsi="Comic Sans MS" w:cs="New York"/>
          <w:sz w:val="20"/>
          <w:szCs w:val="20"/>
        </w:rPr>
        <w:t>Which</w:t>
      </w:r>
      <w:proofErr w:type="spellEnd"/>
      <w:r w:rsidR="00C43C99" w:rsidRPr="00BF7F68">
        <w:rPr>
          <w:rFonts w:ascii="Comic Sans MS" w:eastAsia="Times New Roman" w:hAnsi="Comic Sans MS" w:cs="New York"/>
          <w:sz w:val="20"/>
          <w:szCs w:val="20"/>
        </w:rPr>
        <w:t xml:space="preserve"> solution has the greater molarity? EXPLAIN YOUR ANSWER</w:t>
      </w:r>
      <w:r w:rsidR="00C43C99" w:rsidRPr="00BF7F68">
        <w:rPr>
          <w:rFonts w:ascii="Comic Sans MS" w:eastAsia="Times New Roman" w:hAnsi="Comic Sans MS" w:cs="New York"/>
          <w:sz w:val="20"/>
          <w:szCs w:val="20"/>
        </w:rPr>
        <w:br/>
      </w:r>
    </w:p>
    <w:p w:rsidR="00C43C99" w:rsidRPr="00BF7F68" w:rsidRDefault="00BF7F68" w:rsidP="00BF7F68">
      <w:pPr>
        <w:rPr>
          <w:rFonts w:ascii="Comic Sans MS" w:eastAsia="Times New Roman" w:hAnsi="Comic Sans MS" w:cs="New York"/>
          <w:sz w:val="20"/>
          <w:szCs w:val="20"/>
        </w:rPr>
      </w:pPr>
      <w:r>
        <w:rPr>
          <w:rFonts w:ascii="Comic Sans MS" w:eastAsia="Times New Roman" w:hAnsi="Comic Sans MS" w:cs="New York"/>
          <w:sz w:val="20"/>
          <w:szCs w:val="20"/>
        </w:rPr>
        <w:t xml:space="preserve">  b. </w:t>
      </w:r>
      <w:r w:rsidR="00C43C99" w:rsidRPr="00BF7F68">
        <w:rPr>
          <w:rFonts w:ascii="Comic Sans MS" w:eastAsia="Times New Roman" w:hAnsi="Comic Sans MS" w:cs="New York"/>
          <w:sz w:val="20"/>
          <w:szCs w:val="20"/>
        </w:rPr>
        <w:t xml:space="preserve">Which one is hypertonic to the other?  </w:t>
      </w:r>
      <w:r w:rsidR="008A0AFC" w:rsidRPr="00BF7F68">
        <w:rPr>
          <w:rFonts w:ascii="Comic Sans MS" w:eastAsia="Times New Roman" w:hAnsi="Comic Sans MS" w:cs="New York"/>
          <w:sz w:val="20"/>
          <w:szCs w:val="20"/>
        </w:rPr>
        <w:t>EXPLAIN YOUR ANSWER</w:t>
      </w:r>
    </w:p>
    <w:p w:rsidR="00C43C99" w:rsidRPr="00BF7F68" w:rsidRDefault="00C43C99" w:rsidP="00C43C99">
      <w:pPr>
        <w:widowControl w:val="0"/>
        <w:spacing w:after="0" w:line="240" w:lineRule="auto"/>
        <w:rPr>
          <w:rFonts w:ascii="Comic Sans MS" w:eastAsia="Times New Roman" w:hAnsi="Comic Sans MS" w:cs="New York"/>
          <w:sz w:val="20"/>
          <w:szCs w:val="20"/>
        </w:rPr>
      </w:pPr>
    </w:p>
    <w:p w:rsidR="00C43C99" w:rsidRPr="00BF7F68" w:rsidRDefault="00BF7F68" w:rsidP="008A0AFC">
      <w:pPr>
        <w:widowControl w:val="0"/>
        <w:spacing w:after="0" w:line="240" w:lineRule="auto"/>
        <w:rPr>
          <w:rFonts w:ascii="Comic Sans MS" w:eastAsia="Times New Roman" w:hAnsi="Comic Sans MS" w:cs="New York"/>
          <w:sz w:val="20"/>
          <w:szCs w:val="20"/>
        </w:rPr>
      </w:pPr>
      <w:r>
        <w:rPr>
          <w:rFonts w:ascii="Comic Sans MS" w:eastAsia="Times New Roman" w:hAnsi="Comic Sans MS" w:cs="New York"/>
          <w:sz w:val="20"/>
          <w:szCs w:val="20"/>
        </w:rPr>
        <w:t xml:space="preserve">  </w:t>
      </w:r>
      <w:proofErr w:type="gramStart"/>
      <w:r>
        <w:rPr>
          <w:rFonts w:ascii="Comic Sans MS" w:eastAsia="Times New Roman" w:hAnsi="Comic Sans MS" w:cs="New York"/>
          <w:sz w:val="20"/>
          <w:szCs w:val="20"/>
        </w:rPr>
        <w:t xml:space="preserve">c. </w:t>
      </w:r>
      <w:r w:rsidR="00C43C99" w:rsidRPr="00BF7F68">
        <w:rPr>
          <w:rFonts w:ascii="Comic Sans MS" w:eastAsia="Times New Roman" w:hAnsi="Comic Sans MS" w:cs="New York"/>
          <w:sz w:val="20"/>
          <w:szCs w:val="20"/>
        </w:rPr>
        <w:t xml:space="preserve"> Which</w:t>
      </w:r>
      <w:proofErr w:type="gramEnd"/>
      <w:r w:rsidR="00C43C99" w:rsidRPr="00BF7F68">
        <w:rPr>
          <w:rFonts w:ascii="Comic Sans MS" w:eastAsia="Times New Roman" w:hAnsi="Comic Sans MS" w:cs="New York"/>
          <w:sz w:val="20"/>
          <w:szCs w:val="20"/>
        </w:rPr>
        <w:t xml:space="preserve"> one has greater water potential?</w:t>
      </w:r>
      <w:r w:rsidR="008A0AFC" w:rsidRPr="00BF7F68">
        <w:rPr>
          <w:rFonts w:ascii="Comic Sans MS" w:eastAsia="Times New Roman" w:hAnsi="Comic Sans MS" w:cs="New York"/>
          <w:sz w:val="20"/>
          <w:szCs w:val="20"/>
        </w:rPr>
        <w:t xml:space="preserve"> EXPLAIN YOUR ANSWER</w:t>
      </w:r>
    </w:p>
    <w:p w:rsidR="00C43C99" w:rsidRPr="00BF7F68" w:rsidRDefault="00C43C99" w:rsidP="00BF7F68">
      <w:pPr>
        <w:rPr>
          <w:rFonts w:ascii="Comic Sans MS" w:hAnsi="Comic Sans MS"/>
          <w:sz w:val="20"/>
          <w:szCs w:val="20"/>
          <w:u w:val="single"/>
        </w:rPr>
      </w:pPr>
    </w:p>
    <w:p w:rsidR="00F809DE" w:rsidRPr="00BF7F68" w:rsidRDefault="00BF7F68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2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. What is the SOLUTE potential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(</w:t>
      </w:r>
      <w:proofErr w:type="spellStart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Ψ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s</w:t>
      </w:r>
      <w:proofErr w:type="spellEnd"/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)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for a </w:t>
      </w:r>
      <w:r w:rsidR="00657950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0.5M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solution </w:t>
      </w:r>
      <w:r w:rsidR="00657950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of SODIUM CHLORIDE that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is</w:t>
      </w:r>
      <w:r w:rsidR="00657950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in an open beaker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? (</w:t>
      </w:r>
      <w:proofErr w:type="gramStart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assume</w:t>
      </w:r>
      <w:proofErr w:type="gramEnd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proofErr w:type="spellStart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i</w:t>
      </w:r>
      <w:proofErr w:type="spellEnd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= 2 and a temperature of 10°C)  SHOW YOUR WORK!</w:t>
      </w:r>
    </w:p>
    <w:p w:rsidR="00BE2084" w:rsidRPr="00BF7F68" w:rsidRDefault="00BF7F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</w:p>
    <w:p w:rsidR="00F809DE" w:rsidRPr="00BF7F68" w:rsidRDefault="00BF7F68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3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. What is the WATER potential 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(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Ψ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)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for a 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GLUCOSE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solution that is 0.1M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in an open beaker at 22°C?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>SHOW YOUR WORK!</w:t>
      </w:r>
    </w:p>
    <w:p w:rsidR="00F809DE" w:rsidRDefault="00F809DE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BF7F68" w:rsidRDefault="00BF7F68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BF7F68" w:rsidRPr="00BF7F68" w:rsidRDefault="00BF7F68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BF7F68" w:rsidRPr="00BF7F68" w:rsidRDefault="00BF7F68" w:rsidP="00BF7F68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</w:p>
    <w:p w:rsidR="00BF7F68" w:rsidRPr="008A0AFC" w:rsidRDefault="00BF7F68" w:rsidP="00BF7F68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  <w:r>
        <w:rPr>
          <w:rFonts w:ascii="Comic Sans MS" w:eastAsia="Trebuchet MS" w:hAnsi="Comic Sans MS" w:cs="Trebuchet MS"/>
          <w:color w:val="000000"/>
          <w:sz w:val="20"/>
          <w:szCs w:val="20"/>
        </w:rPr>
        <w:t>4.</w:t>
      </w:r>
      <w:r w:rsidRPr="00BF7F68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>The value for Ψ in root tissue was found to be -3.3 bars. If you place the root tissue in a 0.1 M solution of sucrose at 20°C in an open beaker, what is the Ψ of the solution, and in which direction would the net flow of water be? Show your work.</w:t>
      </w:r>
      <w:r w:rsidRPr="00BF7F68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 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 </w:t>
      </w:r>
    </w:p>
    <w:p w:rsidR="00BF7F68" w:rsidRPr="008A0AFC" w:rsidRDefault="00BF7F68" w:rsidP="00BF7F68">
      <w:pPr>
        <w:spacing w:after="0" w:line="240" w:lineRule="auto"/>
        <w:ind w:left="720"/>
        <w:rPr>
          <w:rFonts w:ascii="Comic Sans MS" w:eastAsia="Calibri" w:hAnsi="Comic Sans MS" w:cs="Calibri"/>
          <w:color w:val="000000"/>
          <w:sz w:val="20"/>
          <w:szCs w:val="20"/>
        </w:rPr>
      </w:pP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</w:p>
    <w:p w:rsidR="00BF7F68" w:rsidRPr="00BF7F68" w:rsidRDefault="00BF7F68" w:rsidP="00F809DE">
      <w:pPr>
        <w:rPr>
          <w:rFonts w:ascii="Comic Sans MS" w:hAnsi="Comic Sans MS"/>
          <w:sz w:val="20"/>
          <w:szCs w:val="20"/>
        </w:rPr>
      </w:pPr>
    </w:p>
    <w:p w:rsidR="00F809DE" w:rsidRPr="00BF7F68" w:rsidRDefault="00C43C99" w:rsidP="00C43C99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BF7F68">
        <w:rPr>
          <w:rFonts w:ascii="Comic Sans MS" w:hAnsi="Comic Sans MS"/>
          <w:sz w:val="20"/>
          <w:szCs w:val="20"/>
        </w:rPr>
        <w:t>_________________________________________________________________________________</w:t>
      </w:r>
    </w:p>
    <w:p w:rsidR="00F809DE" w:rsidRPr="00BF7F68" w:rsidRDefault="00BE2084">
      <w:pPr>
        <w:rPr>
          <w:rFonts w:ascii="Comic Sans MS" w:hAnsi="Comic Sans MS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16A53E" wp14:editId="27CE1A62">
            <wp:simplePos x="0" y="0"/>
            <wp:positionH relativeFrom="column">
              <wp:posOffset>-59055</wp:posOffset>
            </wp:positionH>
            <wp:positionV relativeFrom="paragraph">
              <wp:posOffset>16510</wp:posOffset>
            </wp:positionV>
            <wp:extent cx="3694430" cy="1381125"/>
            <wp:effectExtent l="0" t="0" r="1270" b="9525"/>
            <wp:wrapThrough wrapText="bothSides">
              <wp:wrapPolygon edited="0">
                <wp:start x="0" y="0"/>
                <wp:lineTo x="0" y="21451"/>
                <wp:lineTo x="21496" y="21451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3" t="49015" r="23730" b="20131"/>
                    <a:stretch/>
                  </pic:blipFill>
                  <pic:spPr bwMode="auto">
                    <a:xfrm>
                      <a:off x="0" y="0"/>
                      <a:ext cx="369443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DE" w:rsidRPr="00BF7F68">
        <w:rPr>
          <w:rFonts w:ascii="Comic Sans MS" w:hAnsi="Comic Sans MS"/>
          <w:sz w:val="20"/>
          <w:szCs w:val="20"/>
        </w:rPr>
        <w:t xml:space="preserve">Three funnels containing three different starch solutions were placed for 24 hours into a beaker that contained a starch solution of UNKNOWN concentration.  The end of each funnel was covered by a selectively permeable membrane. </w:t>
      </w:r>
      <w:r w:rsidR="00C43C99" w:rsidRPr="00BF7F68">
        <w:rPr>
          <w:rFonts w:ascii="Comic Sans MS" w:hAnsi="Comic Sans MS"/>
          <w:sz w:val="20"/>
          <w:szCs w:val="20"/>
        </w:rPr>
        <w:br/>
      </w:r>
    </w:p>
    <w:p w:rsidR="00F809DE" w:rsidRPr="00BF7F68" w:rsidRDefault="00BF7F68" w:rsidP="008A0A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</w:t>
      </w:r>
      <w:r w:rsidR="00F809DE" w:rsidRPr="00BF7F68">
        <w:rPr>
          <w:rFonts w:ascii="Comic Sans MS" w:hAnsi="Comic Sans MS"/>
          <w:sz w:val="20"/>
          <w:szCs w:val="20"/>
        </w:rPr>
        <w:t>What is the concentration of the unknown solution in the beaker?</w:t>
      </w:r>
      <w:r w:rsidR="00F809DE" w:rsidRPr="00BF7F68">
        <w:rPr>
          <w:rFonts w:ascii="Comic Sans MS" w:hAnsi="Comic Sans MS"/>
          <w:sz w:val="20"/>
          <w:szCs w:val="20"/>
        </w:rPr>
        <w:br/>
        <w:t>EXPLAIN the results shown in the diagram</w:t>
      </w:r>
      <w:r w:rsidR="00BE2084" w:rsidRPr="00BF7F68">
        <w:rPr>
          <w:rFonts w:ascii="Comic Sans MS" w:hAnsi="Comic Sans MS"/>
          <w:sz w:val="20"/>
          <w:szCs w:val="20"/>
        </w:rPr>
        <w:t xml:space="preserve"> above</w:t>
      </w:r>
      <w:r w:rsidR="00F809DE" w:rsidRPr="00BF7F68">
        <w:rPr>
          <w:rFonts w:ascii="Comic Sans MS" w:hAnsi="Comic Sans MS"/>
          <w:sz w:val="20"/>
          <w:szCs w:val="20"/>
        </w:rPr>
        <w:t>.</w:t>
      </w:r>
    </w:p>
    <w:p w:rsidR="00BF7F68" w:rsidRDefault="00C43C99" w:rsidP="008A0AFC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  <w:r w:rsidRPr="00BF7F68">
        <w:rPr>
          <w:rFonts w:ascii="Comic Sans MS" w:hAnsi="Comic Sans MS"/>
          <w:sz w:val="20"/>
          <w:szCs w:val="20"/>
        </w:rPr>
        <w:br/>
      </w:r>
    </w:p>
    <w:p w:rsidR="008A0AFC" w:rsidRPr="008A0AFC" w:rsidRDefault="00BF7F68" w:rsidP="008A0AFC">
      <w:pPr>
        <w:spacing w:after="0" w:line="240" w:lineRule="auto"/>
        <w:rPr>
          <w:rFonts w:ascii="Comic Sans MS" w:eastAsia="Calibri" w:hAnsi="Comic Sans MS" w:cs="Calibri"/>
          <w:color w:val="000000"/>
          <w:sz w:val="20"/>
          <w:szCs w:val="20"/>
        </w:rPr>
      </w:pPr>
      <w:r>
        <w:rPr>
          <w:rFonts w:ascii="Comic Sans MS" w:eastAsia="Trebuchet MS" w:hAnsi="Comic Sans MS" w:cs="Trebuchet MS"/>
          <w:color w:val="000000"/>
          <w:sz w:val="20"/>
          <w:szCs w:val="20"/>
        </w:rPr>
        <w:lastRenderedPageBreak/>
        <w:t xml:space="preserve">6. </w:t>
      </w:r>
      <w:r w:rsidRPr="00BF7F68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A red blood cell has a </w:t>
      </w:r>
      <w:proofErr w:type="gramStart"/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>Ψ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  <w:vertAlign w:val="subscript"/>
        </w:rPr>
        <w:t xml:space="preserve">S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of</w:t>
      </w:r>
      <w:proofErr w:type="gramEnd"/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-4.4 bars. It is place in a solution of .3M glucose. </w:t>
      </w:r>
      <w:r>
        <w:rPr>
          <w:rFonts w:ascii="Comic Sans MS" w:eastAsia="Trebuchet MS" w:hAnsi="Comic Sans MS" w:cs="Trebuchet MS"/>
          <w:color w:val="000000"/>
          <w:sz w:val="20"/>
          <w:szCs w:val="20"/>
        </w:rPr>
        <w:t>DRAW A PICTURE!</w:t>
      </w:r>
      <w:r>
        <w:rPr>
          <w:rFonts w:ascii="Comic Sans MS" w:eastAsia="Trebuchet MS" w:hAnsi="Comic Sans MS" w:cs="Trebuchet MS"/>
          <w:color w:val="000000"/>
          <w:sz w:val="20"/>
          <w:szCs w:val="20"/>
        </w:rPr>
        <w:br/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What will happen to the cell? </w:t>
      </w:r>
      <w:r>
        <w:rPr>
          <w:rFonts w:ascii="Comic Sans MS" w:eastAsia="Trebuchet MS" w:hAnsi="Comic Sans MS" w:cs="Trebuchet MS"/>
          <w:color w:val="000000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</w:p>
    <w:p w:rsidR="008A0AFC" w:rsidRPr="00BF7F68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C569AC9" wp14:editId="417CCC70">
            <wp:simplePos x="0" y="0"/>
            <wp:positionH relativeFrom="column">
              <wp:posOffset>502920</wp:posOffset>
            </wp:positionH>
            <wp:positionV relativeFrom="paragraph">
              <wp:posOffset>802005</wp:posOffset>
            </wp:positionV>
            <wp:extent cx="5067300" cy="1329690"/>
            <wp:effectExtent l="0" t="0" r="0" b="3810"/>
            <wp:wrapThrough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57013" r="14584" b="13056"/>
                    <a:stretch/>
                  </pic:blipFill>
                  <pic:spPr bwMode="auto">
                    <a:xfrm>
                      <a:off x="0" y="0"/>
                      <a:ext cx="5067300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7.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The dialysis bags pictured below are impermeable to solutes, but permeable to water. Which dialysis bag in the beakers below will lose </w:t>
      </w:r>
      <w:r w:rsidR="00BF7F68">
        <w:rPr>
          <w:rFonts w:ascii="Comic Sans MS" w:eastAsia="Times New Roman" w:hAnsi="Comic Sans MS" w:cs="Times New Roman"/>
          <w:color w:val="000000"/>
          <w:sz w:val="20"/>
          <w:szCs w:val="20"/>
        </w:rPr>
        <w:t>the most water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? Which will gain</w:t>
      </w:r>
      <w:r w:rsid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the most water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? Which will not change in mass? Explain what will happen to </w:t>
      </w:r>
      <w:r w:rsidR="00BF7F68">
        <w:rPr>
          <w:rFonts w:ascii="Comic Sans MS" w:eastAsia="Times New Roman" w:hAnsi="Comic Sans MS" w:cs="Times New Roman"/>
          <w:color w:val="000000"/>
          <w:sz w:val="20"/>
          <w:szCs w:val="20"/>
        </w:rPr>
        <w:t>EACH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bag in beakers A through E. Explain your answers.</w:t>
      </w:r>
    </w:p>
    <w:p w:rsidR="008A0AFC" w:rsidRPr="00BF7F68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8A0AFC" w:rsidRPr="00BF7F68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8A0AFC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8A0AFC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8A0AFC" w:rsidRPr="00BF7F68" w:rsidRDefault="008A0AFC" w:rsidP="008A0AF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F7F68"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BBBC019" wp14:editId="1CC57000">
            <wp:simplePos x="0" y="0"/>
            <wp:positionH relativeFrom="column">
              <wp:posOffset>5299710</wp:posOffset>
            </wp:positionH>
            <wp:positionV relativeFrom="paragraph">
              <wp:posOffset>122555</wp:posOffset>
            </wp:positionV>
            <wp:extent cx="116522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188" y="21312"/>
                <wp:lineTo x="21188" y="0"/>
                <wp:lineTo x="0" y="0"/>
              </wp:wrapPolygon>
            </wp:wrapThrough>
            <wp:docPr id="2" name="Picture 2" descr="http://www2.sluh.org/bioweb/apbio/labs/apl01dialys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sluh.org/bioweb/apbio/labs/apl01dialysis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="00BF7F68">
        <w:rPr>
          <w:rFonts w:ascii="Comic Sans MS" w:eastAsia="Times New Roman" w:hAnsi="Comic Sans MS" w:cs="Times New Roman"/>
          <w:sz w:val="20"/>
          <w:szCs w:val="20"/>
        </w:rPr>
        <w:t>8</w:t>
      </w:r>
      <w:r w:rsidR="00BF7F68" w:rsidRPr="00BF7F68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Pr="00BF7F68">
        <w:rPr>
          <w:rFonts w:ascii="Comic Sans MS" w:eastAsia="Times New Roman" w:hAnsi="Comic Sans MS" w:cs="Times New Roman"/>
          <w:sz w:val="20"/>
          <w:szCs w:val="20"/>
        </w:rPr>
        <w:t>In the curved tube, the membrane is permeable to glucose but not to sucrose. If side A has a glucose concentration of 0.5M and a sucrose concentration of 0.8M, while side B has a glucose concentration of 0.6M and a sucrose concentration of 0.2M, which side will rise or fall? Explain.</w:t>
      </w:r>
    </w:p>
    <w:p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F7F68" w:rsidRDefault="00BF7F68" w:rsidP="00BF7F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BF7F68" w:rsidRDefault="00BF7F68" w:rsidP="00BF7F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BF7F68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4980185" wp14:editId="267EF98D">
            <wp:simplePos x="0" y="0"/>
            <wp:positionH relativeFrom="column">
              <wp:posOffset>-1905</wp:posOffset>
            </wp:positionH>
            <wp:positionV relativeFrom="paragraph">
              <wp:posOffset>177165</wp:posOffset>
            </wp:positionV>
            <wp:extent cx="2457450" cy="2073275"/>
            <wp:effectExtent l="0" t="0" r="0" b="3175"/>
            <wp:wrapThrough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hrough>
            <wp:docPr id="11" name="Picture 11" descr="http://www2.sluh.org/bioweb/apbio/labs/apl01masspercentchange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2.sluh.org/bioweb/apbio/labs/apl01masspercentchangegrap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6" b="86"/>
                    <a:stretch/>
                  </pic:blipFill>
                  <pic:spPr bwMode="auto">
                    <a:xfrm>
                      <a:off x="0" y="0"/>
                      <a:ext cx="245745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68" w:rsidRPr="00BF7F68" w:rsidRDefault="00BF7F68" w:rsidP="00BF7F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  <w:r>
        <w:rPr>
          <w:rFonts w:ascii="Comic Sans MS" w:eastAsia="Times New Roman" w:hAnsi="Comic Sans MS" w:cs="Times New Roman"/>
          <w:sz w:val="20"/>
          <w:szCs w:val="24"/>
        </w:rPr>
        <w:t>9</w:t>
      </w:r>
      <w:r w:rsidRPr="00BF7F68">
        <w:rPr>
          <w:rFonts w:ascii="Comic Sans MS" w:eastAsia="Times New Roman" w:hAnsi="Comic Sans MS" w:cs="Times New Roman"/>
          <w:sz w:val="20"/>
          <w:szCs w:val="24"/>
        </w:rPr>
        <w:t xml:space="preserve">. This graph summarizes potato core mass percent changes in a sucrose solution at 25°C. </w:t>
      </w:r>
    </w:p>
    <w:p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BF7F68">
        <w:rPr>
          <w:rFonts w:ascii="Comic Sans MS" w:eastAsia="Times New Roman" w:hAnsi="Comic Sans MS" w:cs="Times New Roman"/>
          <w:sz w:val="20"/>
          <w:szCs w:val="24"/>
        </w:rPr>
        <w:t>Calculate the solute potential (</w:t>
      </w:r>
      <w:proofErr w:type="spellStart"/>
      <w:r w:rsidRPr="00BF7F68">
        <w:rPr>
          <w:rFonts w:ascii="Comic Sans MS" w:eastAsia="Times New Roman" w:hAnsi="Comic Sans MS" w:cs="Times New Roman"/>
          <w:sz w:val="20"/>
          <w:szCs w:val="24"/>
        </w:rPr>
        <w:t>ψ</w:t>
      </w:r>
      <w:r w:rsidRPr="00BF7F68">
        <w:rPr>
          <w:rFonts w:ascii="Comic Sans MS" w:eastAsia="Times New Roman" w:hAnsi="Comic Sans MS" w:cs="Times New Roman"/>
          <w:sz w:val="20"/>
          <w:szCs w:val="24"/>
          <w:vertAlign w:val="subscript"/>
        </w:rPr>
        <w:t>s</w:t>
      </w:r>
      <w:proofErr w:type="spellEnd"/>
      <w:r w:rsidRPr="00BF7F68">
        <w:rPr>
          <w:rFonts w:ascii="Comic Sans MS" w:eastAsia="Times New Roman" w:hAnsi="Comic Sans MS" w:cs="Times New Roman"/>
          <w:sz w:val="20"/>
          <w:szCs w:val="24"/>
        </w:rPr>
        <w:t>) of the potato cores.</w:t>
      </w:r>
    </w:p>
    <w:p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8A0AFC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541B408D" wp14:editId="34884939">
            <wp:simplePos x="0" y="0"/>
            <wp:positionH relativeFrom="column">
              <wp:posOffset>398145</wp:posOffset>
            </wp:positionH>
            <wp:positionV relativeFrom="paragraph">
              <wp:posOffset>-132715</wp:posOffset>
            </wp:positionV>
            <wp:extent cx="315087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17" y="21214"/>
                <wp:lineTo x="2141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47605" r="24680" b="21608"/>
                    <a:stretch/>
                  </pic:blipFill>
                  <pic:spPr bwMode="auto">
                    <a:xfrm>
                      <a:off x="0" y="0"/>
                      <a:ext cx="315087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10. </w:t>
      </w:r>
    </w:p>
    <w:p w:rsidR="008A0AFC" w:rsidRPr="00BF7F68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8A0AFC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    a. </w:t>
      </w:r>
      <w:r w:rsidR="008A0AFC"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Whic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h beaker with potato cores</w:t>
      </w:r>
      <w:r w:rsidR="008A0AFC"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is at equilibrium?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b.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What is the water potential (Ψ) of the potato core in beaker #1?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c.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What will happen to the potato core in beaker 1? EXPLAIN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d. </w:t>
      </w:r>
      <w:r w:rsidR="008A0AFC"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What is the water potential (Ψ) of the potato core in beaker #2?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e.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What will happen to the potato core in beaker #2? EXPLAIN</w:t>
      </w:r>
    </w:p>
    <w:p w:rsidR="008A0AFC" w:rsidRPr="00BF7F68" w:rsidRDefault="008A0AFC" w:rsidP="008A0AFC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</w:p>
    <w:p w:rsidR="008A0AFC" w:rsidRPr="008A0AFC" w:rsidRDefault="008A0AFC" w:rsidP="008A0AFC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</w:p>
    <w:p w:rsidR="00BF7F68" w:rsidRDefault="00BF7F68" w:rsidP="00BF7F68">
      <w:pPr>
        <w:rPr>
          <w:rFonts w:ascii="Comic Sans MS" w:hAnsi="Comic Sans MS"/>
          <w:sz w:val="20"/>
          <w:szCs w:val="20"/>
        </w:rPr>
      </w:pPr>
    </w:p>
    <w:p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6C2A60A0" wp14:editId="30C9CBB8">
            <wp:simplePos x="0" y="0"/>
            <wp:positionH relativeFrom="column">
              <wp:posOffset>-49530</wp:posOffset>
            </wp:positionH>
            <wp:positionV relativeFrom="paragraph">
              <wp:posOffset>-49530</wp:posOffset>
            </wp:positionV>
            <wp:extent cx="151003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55" y="21098"/>
                <wp:lineTo x="21255" y="0"/>
                <wp:lineTo x="0" y="0"/>
              </wp:wrapPolygon>
            </wp:wrapThrough>
            <wp:docPr id="7" name="Picture 7" descr="http://lowres.cartoonstock.com/travel-tourism-shipwreck-shipwrecked-rafts-life_rafts-adrift-lcan36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wres.cartoonstock.com/travel-tourism-shipwreck-shipwrecked-rafts-life_rafts-adrift-lcan36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t="42857" r="13750" b="23810"/>
                    <a:stretch/>
                  </pic:blipFill>
                  <pic:spPr bwMode="auto">
                    <a:xfrm>
                      <a:off x="0" y="0"/>
                      <a:ext cx="1510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 xml:space="preserve">11. </w:t>
      </w:r>
      <w:r w:rsidRPr="00BF7F68">
        <w:rPr>
          <w:rFonts w:ascii="Comic Sans MS" w:hAnsi="Comic Sans MS"/>
          <w:sz w:val="20"/>
          <w:szCs w:val="20"/>
        </w:rPr>
        <w:t>You are on a ship at sea that sinks and a few survivors (including you) escape by climbing into a life raft. You begin to get thirsty while waiting for rescue and someone suggests drinking sea water. Use what you learned in AP Bio class to det</w:t>
      </w:r>
      <w:r>
        <w:rPr>
          <w:rFonts w:ascii="Comic Sans MS" w:hAnsi="Comic Sans MS"/>
          <w:sz w:val="20"/>
          <w:szCs w:val="20"/>
        </w:rPr>
        <w:t>ermine if this is a good idea.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a</w:t>
      </w:r>
      <w:r w:rsidRPr="00BF7F68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BF7F68">
        <w:rPr>
          <w:rFonts w:ascii="Comic Sans MS" w:hAnsi="Comic Sans MS"/>
          <w:sz w:val="20"/>
          <w:szCs w:val="20"/>
        </w:rPr>
        <w:t>NaCl</w:t>
      </w:r>
      <w:proofErr w:type="spellEnd"/>
      <w:r w:rsidRPr="00BF7F68">
        <w:rPr>
          <w:rFonts w:ascii="Comic Sans MS" w:hAnsi="Comic Sans MS"/>
          <w:sz w:val="20"/>
          <w:szCs w:val="20"/>
        </w:rPr>
        <w:t xml:space="preserve"> is the main dissolved ions in seawater at roughly a 0.5 M concentration. </w:t>
      </w:r>
      <w:r w:rsidRPr="00BF7F68">
        <w:rPr>
          <w:rFonts w:ascii="Comic Sans MS" w:hAnsi="Comic Sans MS"/>
          <w:sz w:val="20"/>
          <w:szCs w:val="20"/>
        </w:rPr>
        <w:br/>
        <w:t>Calculate the SOLUTE potential for seawater if you know the water temperature is -5° C</w:t>
      </w:r>
      <w:proofErr w:type="gramStart"/>
      <w:r w:rsidRPr="00BF7F68">
        <w:rPr>
          <w:rFonts w:ascii="Comic Sans MS" w:hAnsi="Comic Sans MS"/>
          <w:sz w:val="20"/>
          <w:szCs w:val="20"/>
        </w:rPr>
        <w:t>.</w:t>
      </w:r>
      <w:proofErr w:type="gramEnd"/>
      <w:r w:rsidRPr="00BF7F68">
        <w:rPr>
          <w:rFonts w:ascii="Comic Sans MS" w:hAnsi="Comic Sans MS"/>
          <w:sz w:val="20"/>
          <w:szCs w:val="20"/>
        </w:rPr>
        <w:br/>
        <w:t>SHOW YOUR WORK</w:t>
      </w:r>
    </w:p>
    <w:p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</w:p>
    <w:p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Pr="00BF7F68">
        <w:rPr>
          <w:rFonts w:ascii="Comic Sans MS" w:hAnsi="Comic Sans MS"/>
          <w:sz w:val="20"/>
          <w:szCs w:val="20"/>
        </w:rPr>
        <w:t xml:space="preserve">. Human body cells have a 0.15M </w:t>
      </w:r>
      <w:proofErr w:type="spellStart"/>
      <w:r w:rsidRPr="00BF7F68">
        <w:rPr>
          <w:rFonts w:ascii="Comic Sans MS" w:hAnsi="Comic Sans MS"/>
          <w:sz w:val="20"/>
          <w:szCs w:val="20"/>
        </w:rPr>
        <w:t>NaCl</w:t>
      </w:r>
      <w:proofErr w:type="spellEnd"/>
      <w:r w:rsidRPr="00BF7F68">
        <w:rPr>
          <w:rFonts w:ascii="Comic Sans MS" w:hAnsi="Comic Sans MS"/>
          <w:sz w:val="20"/>
          <w:szCs w:val="20"/>
        </w:rPr>
        <w:t xml:space="preserve"> concentration. Calculate the SOLUTE potential for body cells knowing body temperature is 37° C. SHOW YOUR WORK</w:t>
      </w:r>
    </w:p>
    <w:p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</w:p>
    <w:p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</w:p>
    <w:p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Pr="00BF7F68">
        <w:rPr>
          <w:rFonts w:ascii="Comic Sans MS" w:hAnsi="Comic Sans MS"/>
          <w:sz w:val="20"/>
          <w:szCs w:val="20"/>
        </w:rPr>
        <w:t>. Is drinking seawater a good idea? Why or why not? Include a discussion of WATER POTENTIAL in your answer.</w:t>
      </w:r>
    </w:p>
    <w:p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</w:p>
    <w:p w:rsidR="00BF7F68" w:rsidRDefault="00BF7F68" w:rsidP="00BF7F68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</w:p>
    <w:p w:rsidR="008A0AFC" w:rsidRPr="008A0AFC" w:rsidRDefault="00BF7F68" w:rsidP="00BF7F68">
      <w:pPr>
        <w:spacing w:after="0" w:line="240" w:lineRule="auto"/>
        <w:rPr>
          <w:rFonts w:ascii="Comic Sans MS" w:eastAsia="Calibri" w:hAnsi="Comic Sans MS" w:cs="Calibri"/>
          <w:color w:val="000000"/>
          <w:sz w:val="20"/>
          <w:szCs w:val="20"/>
        </w:rPr>
      </w:pPr>
      <w:r>
        <w:rPr>
          <w:rFonts w:ascii="Comic Sans MS" w:eastAsia="Trebuchet MS" w:hAnsi="Comic Sans MS" w:cs="Trebuchet MS"/>
          <w:color w:val="000000"/>
          <w:sz w:val="20"/>
          <w:szCs w:val="20"/>
        </w:rPr>
        <w:lastRenderedPageBreak/>
        <w:t>12</w:t>
      </w:r>
      <w:r w:rsidR="008A0AFC" w:rsidRPr="00BF7F68">
        <w:rPr>
          <w:rFonts w:ascii="Comic Sans MS" w:eastAsia="Trebuchet MS" w:hAnsi="Comic Sans MS" w:cs="Trebuchet MS"/>
          <w:color w:val="000000"/>
          <w:sz w:val="20"/>
          <w:szCs w:val="20"/>
        </w:rPr>
        <w:t>.</w:t>
      </w:r>
      <w:r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 w:rsidRPr="00BF7F68">
        <w:rPr>
          <w:rFonts w:ascii="Comic Sans MS" w:eastAsia="Times New Roman" w:hAnsi="Comic Sans MS" w:cs="Times New Roman"/>
          <w:sz w:val="20"/>
          <w:szCs w:val="20"/>
        </w:rPr>
        <w:t>Given the following data and blank graph, be able to graph the data and calculate the water potential of carrots.</w:t>
      </w:r>
    </w:p>
    <w:p w:rsidR="008A0AFC" w:rsidRPr="00BF7F68" w:rsidRDefault="00BF7F68" w:rsidP="008A0AFC">
      <w:pPr>
        <w:rPr>
          <w:rFonts w:ascii="Comic Sans MS" w:hAnsi="Comic Sans MS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E2AAE10" wp14:editId="6664658A">
            <wp:extent cx="6305550" cy="37929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9391" t="18815" r="17469" b="13625"/>
                    <a:stretch/>
                  </pic:blipFill>
                  <pic:spPr bwMode="auto">
                    <a:xfrm>
                      <a:off x="0" y="0"/>
                      <a:ext cx="6305550" cy="379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AFC" w:rsidRPr="008A0AFC" w:rsidRDefault="008A0AFC" w:rsidP="008A0AFC">
      <w:pPr>
        <w:spacing w:after="0" w:line="240" w:lineRule="auto"/>
        <w:rPr>
          <w:rFonts w:ascii="Comic Sans MS" w:eastAsia="Calibri" w:hAnsi="Comic Sans MS" w:cs="Calibri"/>
          <w:color w:val="000000"/>
          <w:sz w:val="20"/>
          <w:szCs w:val="20"/>
        </w:rPr>
      </w:pPr>
      <w:r w:rsidRPr="00BF7F68">
        <w:rPr>
          <w:rFonts w:ascii="Comic Sans MS" w:eastAsia="Calibri" w:hAnsi="Comic Sans MS" w:cs="Calibri"/>
          <w:color w:val="000000"/>
          <w:sz w:val="20"/>
          <w:szCs w:val="20"/>
        </w:rPr>
        <w:br/>
      </w:r>
      <w:r w:rsidRPr="00BF7F68">
        <w:rPr>
          <w:rFonts w:ascii="Comic Sans MS" w:eastAsia="Calibri" w:hAnsi="Comic Sans MS" w:cs="Calibri"/>
          <w:color w:val="000000"/>
          <w:sz w:val="20"/>
          <w:szCs w:val="20"/>
        </w:rPr>
        <w:br/>
      </w:r>
    </w:p>
    <w:p w:rsidR="00F809DE" w:rsidRPr="00BF7F68" w:rsidRDefault="00F809DE">
      <w:pPr>
        <w:rPr>
          <w:rFonts w:ascii="Comic Sans MS" w:hAnsi="Comic Sans MS"/>
          <w:sz w:val="20"/>
          <w:szCs w:val="20"/>
        </w:rPr>
      </w:pPr>
    </w:p>
    <w:sectPr w:rsidR="00F809DE" w:rsidRPr="00BF7F68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C14"/>
    <w:multiLevelType w:val="multilevel"/>
    <w:tmpl w:val="E0CA3D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0D74A9D"/>
    <w:multiLevelType w:val="multilevel"/>
    <w:tmpl w:val="42365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DE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8552B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5795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0AFC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E2084"/>
    <w:rsid w:val="00BF5F61"/>
    <w:rsid w:val="00BF7F68"/>
    <w:rsid w:val="00C01F9D"/>
    <w:rsid w:val="00C25A6E"/>
    <w:rsid w:val="00C35331"/>
    <w:rsid w:val="00C43C99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DF5B3B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809DE"/>
    <w:rsid w:val="00F935BD"/>
    <w:rsid w:val="00FA39C5"/>
    <w:rsid w:val="00FC4981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2016-11-11T13:44:00Z</dcterms:created>
  <dcterms:modified xsi:type="dcterms:W3CDTF">2016-11-11T13:44:00Z</dcterms:modified>
</cp:coreProperties>
</file>