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AC2C" w14:textId="77777777" w:rsidR="009E636E" w:rsidRDefault="00D518C7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764D5E" wp14:editId="63764D5F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1" name="Picture 1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63764D50" w14:textId="071A4886" w:rsidR="00D518C7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-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076100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, </w:t>
      </w:r>
      <w:r w:rsidR="009F2D08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SEM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, and 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  </w:t>
      </w:r>
      <w:r w:rsidR="00307165"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 xml:space="preserve">95% CONFIDENCE (2 SEM) </w:t>
      </w:r>
      <w:r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 xml:space="preserve">for the mice in </w:t>
      </w:r>
      <w:r w:rsidR="00A338EE"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 xml:space="preserve">the CONTROL and MUTAGEN </w:t>
      </w:r>
      <w:r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>group</w:t>
      </w:r>
      <w:r w:rsidR="00A338EE"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>s</w:t>
      </w:r>
      <w:r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>.</w:t>
      </w:r>
      <w:r w:rsidRPr="004774FC">
        <w:rPr>
          <w:rFonts w:ascii="Comic Sans MS" w:hAnsi="Comic Sans MS"/>
          <w:sz w:val="20"/>
          <w:szCs w:val="20"/>
          <w:u w:val="single"/>
        </w:rPr>
        <w:br/>
      </w:r>
      <w:r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>- Graph</w:t>
      </w:r>
      <w:r w:rsidR="001C449F"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 xml:space="preserve"> </w:t>
      </w:r>
      <w:r w:rsidRPr="004774FC">
        <w:rPr>
          <w:rFonts w:ascii="Comic Sans MS" w:hAnsi="Comic Sans MS"/>
          <w:color w:val="000000"/>
          <w:kern w:val="24"/>
          <w:position w:val="1"/>
          <w:sz w:val="20"/>
          <w:szCs w:val="20"/>
          <w:u w:val="single"/>
        </w:rPr>
        <w:t>the means for both groups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and add </w:t>
      </w:r>
      <w:r w:rsidR="004774FC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95% confidence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error bars.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D518C7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7437BA4E" w14:textId="2007FFB5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3AFB6561" w14:textId="77777777" w:rsidR="009E636E" w:rsidRDefault="009E636E" w:rsidP="00A2398D">
      <w:pPr>
        <w:spacing w:line="216" w:lineRule="auto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FE57A1D" w14:textId="77777777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46EABE47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6E2DD06" wp14:editId="4845DB50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5" name="Picture 5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589D6AB9" w14:textId="4ABB48E3" w:rsidR="009E636E" w:rsidRDefault="009E636E" w:rsidP="00041FA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 w:rsidR="0030716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307165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307165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</w:t>
      </w:r>
      <w:r w:rsidR="00307165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, SEM, and 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  95% CONFIDENCE (2 SEM) </w:t>
      </w:r>
      <w:r w:rsidR="00307165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="00307165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in </w:t>
      </w:r>
      <w:r w:rsidR="00307165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 CONTROL and MUTAGEN groups</w:t>
      </w:r>
      <w:r w:rsidR="00307165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 w:rsidR="00307165">
        <w:rPr>
          <w:rFonts w:ascii="Comic Sans MS" w:hAnsi="Comic Sans MS"/>
          <w:sz w:val="20"/>
          <w:szCs w:val="20"/>
        </w:rPr>
        <w:br/>
      </w:r>
      <w:r w:rsidR="00FC6C94" w:rsidRPr="00FC6C94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- Graph the means for both groups and add 95% confidence error bars.</w:t>
      </w:r>
      <w:r w:rsidR="00FC6C94" w:rsidRPr="00FC6C94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A338EE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2A1417E5" w14:textId="77777777" w:rsidR="009E636E" w:rsidRPr="009E636E" w:rsidRDefault="009E636E" w:rsidP="009E636E">
      <w:pPr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96D017E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78C8DB5" wp14:editId="06251B85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6" name="Picture 6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75C9F9D5" w14:textId="38226B22" w:rsidR="00A338EE" w:rsidRDefault="009E636E" w:rsidP="00A338E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 w:rsidR="00806759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806759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806759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806759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 </w:t>
      </w:r>
      <w:r w:rsidR="00806759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806759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, SEM, and </w:t>
      </w:r>
      <w:r w:rsidR="00806759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  95% CONFIDENCE (2 SEM) </w:t>
      </w:r>
      <w:r w:rsidR="00806759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806759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="00806759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in </w:t>
      </w:r>
      <w:r w:rsidR="00806759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 CONTROL and MUTAGEN groups</w:t>
      </w:r>
      <w:r w:rsidR="00806759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 w:rsidR="00806759"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the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</w:t>
      </w:r>
      <w:r w:rsidR="004774FC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95% confi</w:t>
      </w:r>
      <w:r w:rsidR="00FC6C94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d</w:t>
      </w:r>
      <w:r w:rsidR="004774FC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ence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error bars.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45DF3503" w14:textId="56A79347" w:rsidR="009E636E" w:rsidRPr="009E636E" w:rsidRDefault="009E636E" w:rsidP="009E636E">
      <w:pPr>
        <w:spacing w:line="216" w:lineRule="auto"/>
        <w:ind w:left="360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sectPr w:rsidR="009E636E" w:rsidRPr="009E636E" w:rsidSect="00D518C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358B" w14:textId="77777777" w:rsidR="00861735" w:rsidRDefault="00861735" w:rsidP="00041FAE">
      <w:pPr>
        <w:spacing w:after="0" w:line="240" w:lineRule="auto"/>
      </w:pPr>
      <w:r>
        <w:separator/>
      </w:r>
    </w:p>
  </w:endnote>
  <w:endnote w:type="continuationSeparator" w:id="0">
    <w:p w14:paraId="63B93602" w14:textId="77777777" w:rsidR="00861735" w:rsidRDefault="00861735" w:rsidP="000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74D8" w14:textId="7E638391" w:rsidR="00041FAE" w:rsidRPr="00041FAE" w:rsidRDefault="00041FAE" w:rsidP="00041FAE">
    <w:pPr>
      <w:pStyle w:val="Footer"/>
      <w:jc w:val="center"/>
      <w:rPr>
        <w:rFonts w:ascii="Comic Sans MS" w:hAnsi="Comic Sans MS"/>
        <w:sz w:val="20"/>
        <w:szCs w:val="20"/>
      </w:rPr>
    </w:pPr>
    <w:r w:rsidRPr="00041FAE">
      <w:rPr>
        <w:rFonts w:ascii="Comic Sans MS" w:hAnsi="Comic Sans MS"/>
        <w:sz w:val="20"/>
        <w:szCs w:val="20"/>
      </w:rPr>
      <w:t>AP BIOLOGY BILL Mutagen Mice – Kelly Riedell/Brookings B</w:t>
    </w:r>
    <w:r>
      <w:rPr>
        <w:rFonts w:ascii="Comic Sans MS" w:hAnsi="Comic Sans MS"/>
        <w:sz w:val="20"/>
        <w:szCs w:val="20"/>
      </w:rPr>
      <w:t>i</w:t>
    </w:r>
    <w:r w:rsidRPr="00041FAE">
      <w:rPr>
        <w:rFonts w:ascii="Comic Sans MS" w:hAnsi="Comic Sans MS"/>
        <w:sz w:val="20"/>
        <w:szCs w:val="20"/>
      </w:rPr>
      <w:t>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0566" w14:textId="77777777" w:rsidR="00861735" w:rsidRDefault="00861735" w:rsidP="00041FAE">
      <w:pPr>
        <w:spacing w:after="0" w:line="240" w:lineRule="auto"/>
      </w:pPr>
      <w:r>
        <w:separator/>
      </w:r>
    </w:p>
  </w:footnote>
  <w:footnote w:type="continuationSeparator" w:id="0">
    <w:p w14:paraId="107FC812" w14:textId="77777777" w:rsidR="00861735" w:rsidRDefault="00861735" w:rsidP="0004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9A5"/>
    <w:multiLevelType w:val="hybridMultilevel"/>
    <w:tmpl w:val="8E8C28F8"/>
    <w:lvl w:ilvl="0" w:tplc="19FC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0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E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AF4091"/>
    <w:multiLevelType w:val="hybridMultilevel"/>
    <w:tmpl w:val="8BCA2C88"/>
    <w:lvl w:ilvl="0" w:tplc="C296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891988"/>
    <w:multiLevelType w:val="hybridMultilevel"/>
    <w:tmpl w:val="57A0E92C"/>
    <w:lvl w:ilvl="0" w:tplc="04C0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6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C7"/>
    <w:rsid w:val="00010321"/>
    <w:rsid w:val="00016885"/>
    <w:rsid w:val="000215F9"/>
    <w:rsid w:val="00033C30"/>
    <w:rsid w:val="00037191"/>
    <w:rsid w:val="00041F03"/>
    <w:rsid w:val="00041FAE"/>
    <w:rsid w:val="00055FB5"/>
    <w:rsid w:val="00061999"/>
    <w:rsid w:val="0007008E"/>
    <w:rsid w:val="00076100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449F"/>
    <w:rsid w:val="001D01AD"/>
    <w:rsid w:val="001F7573"/>
    <w:rsid w:val="002007EF"/>
    <w:rsid w:val="00252487"/>
    <w:rsid w:val="00295393"/>
    <w:rsid w:val="002C7FB6"/>
    <w:rsid w:val="002E0A95"/>
    <w:rsid w:val="002F0DA7"/>
    <w:rsid w:val="002F6093"/>
    <w:rsid w:val="00305BB7"/>
    <w:rsid w:val="00307165"/>
    <w:rsid w:val="00313A47"/>
    <w:rsid w:val="00322111"/>
    <w:rsid w:val="00324E70"/>
    <w:rsid w:val="003263C9"/>
    <w:rsid w:val="00334C67"/>
    <w:rsid w:val="0034155D"/>
    <w:rsid w:val="00344DD2"/>
    <w:rsid w:val="00357572"/>
    <w:rsid w:val="00381373"/>
    <w:rsid w:val="00390053"/>
    <w:rsid w:val="003955A3"/>
    <w:rsid w:val="003D1D3B"/>
    <w:rsid w:val="003F219B"/>
    <w:rsid w:val="003F7D36"/>
    <w:rsid w:val="004510F7"/>
    <w:rsid w:val="004642CD"/>
    <w:rsid w:val="004774FC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B7C72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D7717"/>
    <w:rsid w:val="00760731"/>
    <w:rsid w:val="0076134C"/>
    <w:rsid w:val="007646CA"/>
    <w:rsid w:val="007C2C8A"/>
    <w:rsid w:val="007C31FF"/>
    <w:rsid w:val="007C5423"/>
    <w:rsid w:val="007D1726"/>
    <w:rsid w:val="00806759"/>
    <w:rsid w:val="00814027"/>
    <w:rsid w:val="008401D6"/>
    <w:rsid w:val="00861735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5748B"/>
    <w:rsid w:val="00976F64"/>
    <w:rsid w:val="00983D00"/>
    <w:rsid w:val="009E10B4"/>
    <w:rsid w:val="009E636E"/>
    <w:rsid w:val="009F2D08"/>
    <w:rsid w:val="009F354E"/>
    <w:rsid w:val="009F4295"/>
    <w:rsid w:val="009F70CE"/>
    <w:rsid w:val="00A21840"/>
    <w:rsid w:val="00A2398D"/>
    <w:rsid w:val="00A306B9"/>
    <w:rsid w:val="00A312EA"/>
    <w:rsid w:val="00A338EE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26754"/>
    <w:rsid w:val="00B557F7"/>
    <w:rsid w:val="00BA1AAC"/>
    <w:rsid w:val="00BA7EAB"/>
    <w:rsid w:val="00BB74E5"/>
    <w:rsid w:val="00BF5F61"/>
    <w:rsid w:val="00C01F9D"/>
    <w:rsid w:val="00C25A6E"/>
    <w:rsid w:val="00C35331"/>
    <w:rsid w:val="00C80EF5"/>
    <w:rsid w:val="00C85FD8"/>
    <w:rsid w:val="00C92E54"/>
    <w:rsid w:val="00CB4A12"/>
    <w:rsid w:val="00CC298D"/>
    <w:rsid w:val="00CD0740"/>
    <w:rsid w:val="00D0142C"/>
    <w:rsid w:val="00D3458B"/>
    <w:rsid w:val="00D47265"/>
    <w:rsid w:val="00D518C7"/>
    <w:rsid w:val="00D81FA5"/>
    <w:rsid w:val="00D96D67"/>
    <w:rsid w:val="00DA0B81"/>
    <w:rsid w:val="00DB7B7E"/>
    <w:rsid w:val="00DC3307"/>
    <w:rsid w:val="00DD232E"/>
    <w:rsid w:val="00DD47AB"/>
    <w:rsid w:val="00DE1030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3BC9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C6C94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4D4F"/>
  <w15:docId w15:val="{D3D07D7B-7F8F-4661-9933-156E0E9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39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AE"/>
  </w:style>
  <w:style w:type="paragraph" w:styleId="Footer">
    <w:name w:val="footer"/>
    <w:basedOn w:val="Normal"/>
    <w:link w:val="FooterChar"/>
    <w:uiPriority w:val="99"/>
    <w:unhideWhenUsed/>
    <w:rsid w:val="0004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4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5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2017-11-17T15:06:00Z</cp:lastPrinted>
  <dcterms:created xsi:type="dcterms:W3CDTF">2021-02-14T21:37:00Z</dcterms:created>
  <dcterms:modified xsi:type="dcterms:W3CDTF">2021-02-14T21:37:00Z</dcterms:modified>
</cp:coreProperties>
</file>