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34C" w:rsidRDefault="003121EC">
      <w:pPr>
        <w:rPr>
          <w:rFonts w:ascii="Comic Sans MS" w:hAnsi="Comic Sans MS"/>
          <w:sz w:val="20"/>
          <w:szCs w:val="20"/>
        </w:rPr>
      </w:pPr>
      <w:r w:rsidRPr="003121EC">
        <w:rPr>
          <w:rFonts w:ascii="Comic Sans MS" w:hAnsi="Comic Sans MS"/>
          <w:sz w:val="20"/>
          <w:szCs w:val="20"/>
          <w:u w:val="single"/>
        </w:rPr>
        <w:t>PATTERNS OF EVOLUTION</w:t>
      </w:r>
      <w:r w:rsidRPr="003121EC">
        <w:rPr>
          <w:rFonts w:ascii="Comic Sans MS" w:hAnsi="Comic Sans MS"/>
          <w:sz w:val="20"/>
          <w:szCs w:val="20"/>
        </w:rPr>
        <w:tab/>
      </w:r>
      <w:r w:rsidRPr="003121EC">
        <w:rPr>
          <w:rFonts w:ascii="Comic Sans MS" w:hAnsi="Comic Sans MS"/>
          <w:sz w:val="20"/>
          <w:szCs w:val="20"/>
        </w:rPr>
        <w:tab/>
      </w:r>
      <w:r w:rsidRPr="003121EC">
        <w:rPr>
          <w:rFonts w:ascii="Comic Sans MS" w:hAnsi="Comic Sans MS"/>
          <w:sz w:val="20"/>
          <w:szCs w:val="20"/>
        </w:rPr>
        <w:tab/>
      </w:r>
      <w:r>
        <w:rPr>
          <w:rFonts w:ascii="Comic Sans MS" w:hAnsi="Comic Sans MS"/>
          <w:sz w:val="20"/>
          <w:szCs w:val="20"/>
        </w:rPr>
        <w:tab/>
        <w:t xml:space="preserve">     </w:t>
      </w:r>
      <w:r w:rsidRPr="003121EC">
        <w:rPr>
          <w:rFonts w:ascii="Comic Sans MS" w:hAnsi="Comic Sans MS"/>
          <w:sz w:val="20"/>
          <w:szCs w:val="20"/>
        </w:rPr>
        <w:t>NAME ________________________________</w:t>
      </w:r>
    </w:p>
    <w:p w:rsidR="003121EC" w:rsidRDefault="003121EC">
      <w:pPr>
        <w:rPr>
          <w:rFonts w:ascii="Comic Sans MS" w:hAnsi="Comic Sans MS"/>
          <w:sz w:val="20"/>
          <w:szCs w:val="20"/>
        </w:rPr>
      </w:pPr>
      <w:r w:rsidRPr="003121EC">
        <w:rPr>
          <w:rFonts w:ascii="Comic Sans MS" w:hAnsi="Comic Sans MS"/>
          <w:noProof/>
          <w:sz w:val="20"/>
          <w:szCs w:val="20"/>
        </w:rPr>
        <mc:AlternateContent>
          <mc:Choice Requires="wps">
            <w:drawing>
              <wp:anchor distT="0" distB="0" distL="114300" distR="114300" simplePos="0" relativeHeight="251659264" behindDoc="0" locked="0" layoutInCell="1" allowOverlap="1" wp14:anchorId="632E6406" wp14:editId="05C01C1D">
                <wp:simplePos x="0" y="0"/>
                <wp:positionH relativeFrom="column">
                  <wp:posOffset>-87630</wp:posOffset>
                </wp:positionH>
                <wp:positionV relativeFrom="paragraph">
                  <wp:posOffset>248285</wp:posOffset>
                </wp:positionV>
                <wp:extent cx="6829425" cy="285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85750"/>
                        </a:xfrm>
                        <a:prstGeom prst="rect">
                          <a:avLst/>
                        </a:prstGeom>
                        <a:solidFill>
                          <a:srgbClr val="FFFFFF"/>
                        </a:solidFill>
                        <a:ln w="9525">
                          <a:solidFill>
                            <a:srgbClr val="000000"/>
                          </a:solidFill>
                          <a:miter lim="800000"/>
                          <a:headEnd/>
                          <a:tailEnd/>
                        </a:ln>
                      </wps:spPr>
                      <wps:txbx>
                        <w:txbxContent>
                          <w:p w:rsidR="003121EC" w:rsidRDefault="003121EC">
                            <w:proofErr w:type="gramStart"/>
                            <w:r>
                              <w:t>CONVERGENT  EVOLUTION</w:t>
                            </w:r>
                            <w:proofErr w:type="gramEnd"/>
                            <w:r>
                              <w:t xml:space="preserve">                 DIVERGENT EVOLUTION              COEVOLUTION          PUNCTUATED EQUILIBRIUM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pt;margin-top:19.55pt;width:537.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">
                <v:textbox>
                  <w:txbxContent>
                    <w:p w:rsidR="003121EC" w:rsidRDefault="003121EC">
                      <w:proofErr w:type="gramStart"/>
                      <w:r>
                        <w:t>CONVERGENT  EVOLUTION</w:t>
                      </w:r>
                      <w:proofErr w:type="gramEnd"/>
                      <w:r>
                        <w:t xml:space="preserve">                 DIVERGENT EVOLUTION              COEVOLUTION          PUNCTUATED EQUILIBRIUM</w:t>
                      </w:r>
                    </w:p>
                  </w:txbxContent>
                </v:textbox>
              </v:shape>
            </w:pict>
          </mc:Fallback>
        </mc:AlternateContent>
      </w:r>
      <w:r>
        <w:rPr>
          <w:rFonts w:ascii="Comic Sans MS" w:hAnsi="Comic Sans MS"/>
          <w:sz w:val="20"/>
          <w:szCs w:val="20"/>
        </w:rPr>
        <w:t>Read each story and use words from the word bank to label the type of evolution described</w:t>
      </w:r>
    </w:p>
    <w:p w:rsidR="003121EC" w:rsidRDefault="003121EC">
      <w:pPr>
        <w:rPr>
          <w:rFonts w:ascii="Comic Sans MS" w:hAnsi="Comic Sans MS"/>
          <w:sz w:val="20"/>
          <w:szCs w:val="20"/>
        </w:rPr>
      </w:pPr>
    </w:p>
    <w:tbl>
      <w:tblPr>
        <w:tblStyle w:val="TableGrid"/>
        <w:tblpPr w:leftFromText="180" w:rightFromText="180" w:vertAnchor="text" w:horzAnchor="margin" w:tblpY="216"/>
        <w:tblW w:w="10552" w:type="dxa"/>
        <w:tblLook w:val="04A0" w:firstRow="1" w:lastRow="0" w:firstColumn="1" w:lastColumn="0" w:noHBand="0" w:noVBand="1"/>
      </w:tblPr>
      <w:tblGrid>
        <w:gridCol w:w="7038"/>
        <w:gridCol w:w="3514"/>
      </w:tblGrid>
      <w:tr w:rsidR="003121EC" w:rsidTr="003121EC">
        <w:trPr>
          <w:trHeight w:val="816"/>
        </w:trPr>
        <w:tc>
          <w:tcPr>
            <w:tcW w:w="7038" w:type="dxa"/>
          </w:tcPr>
          <w:p w:rsidR="003121EC" w:rsidRDefault="003121EC" w:rsidP="003121EC">
            <w:pPr>
              <w:rPr>
                <w:rFonts w:ascii="Comic Sans MS" w:hAnsi="Comic Sans MS"/>
                <w:sz w:val="20"/>
                <w:szCs w:val="20"/>
              </w:rPr>
            </w:pPr>
            <w:r>
              <w:rPr>
                <w:rFonts w:ascii="Comic Sans MS" w:hAnsi="Comic Sans MS"/>
                <w:sz w:val="20"/>
                <w:szCs w:val="20"/>
              </w:rPr>
              <w:t>Fish in the ocean surrounding Antarctica survive cold water by making a molecule that circulates the blood and keeps it from freezing.  Certain kinds of worms that live in the Arctic ocean also make antifreeze proteins that help them live in icy water.</w:t>
            </w:r>
          </w:p>
        </w:tc>
        <w:tc>
          <w:tcPr>
            <w:tcW w:w="3514" w:type="dxa"/>
          </w:tcPr>
          <w:p w:rsidR="003121EC" w:rsidRDefault="003121EC" w:rsidP="003121EC">
            <w:pPr>
              <w:rPr>
                <w:rFonts w:ascii="Comic Sans MS" w:hAnsi="Comic Sans MS"/>
                <w:sz w:val="20"/>
                <w:szCs w:val="20"/>
              </w:rPr>
            </w:pPr>
          </w:p>
        </w:tc>
      </w:tr>
      <w:tr w:rsidR="003121EC" w:rsidTr="003121EC">
        <w:trPr>
          <w:trHeight w:val="397"/>
        </w:trPr>
        <w:tc>
          <w:tcPr>
            <w:tcW w:w="7038" w:type="dxa"/>
          </w:tcPr>
          <w:p w:rsidR="003121EC" w:rsidRDefault="003121EC" w:rsidP="003121EC">
            <w:pPr>
              <w:rPr>
                <w:rFonts w:ascii="Comic Sans MS" w:hAnsi="Comic Sans MS"/>
                <w:sz w:val="20"/>
                <w:szCs w:val="20"/>
              </w:rPr>
            </w:pPr>
            <w:r>
              <w:rPr>
                <w:rFonts w:ascii="Comic Sans MS" w:hAnsi="Comic Sans MS"/>
                <w:sz w:val="20"/>
                <w:szCs w:val="20"/>
              </w:rPr>
              <w:t xml:space="preserve">Ants are the correct size and weight needed to open the peony flowers. The peony plant provides food for the ant and the ant fertilizes the peony flowers. </w:t>
            </w:r>
          </w:p>
        </w:tc>
        <w:tc>
          <w:tcPr>
            <w:tcW w:w="3514" w:type="dxa"/>
          </w:tcPr>
          <w:p w:rsidR="003121EC" w:rsidRDefault="003121EC" w:rsidP="003121EC">
            <w:pPr>
              <w:rPr>
                <w:rFonts w:ascii="Comic Sans MS" w:hAnsi="Comic Sans MS"/>
                <w:sz w:val="20"/>
                <w:szCs w:val="20"/>
              </w:rPr>
            </w:pPr>
          </w:p>
        </w:tc>
      </w:tr>
      <w:tr w:rsidR="003121EC" w:rsidTr="003121EC">
        <w:trPr>
          <w:trHeight w:val="397"/>
        </w:trPr>
        <w:tc>
          <w:tcPr>
            <w:tcW w:w="7038" w:type="dxa"/>
          </w:tcPr>
          <w:p w:rsidR="003121EC" w:rsidRDefault="003121EC" w:rsidP="003121EC">
            <w:pPr>
              <w:rPr>
                <w:rFonts w:ascii="Comic Sans MS" w:hAnsi="Comic Sans MS"/>
                <w:sz w:val="20"/>
                <w:szCs w:val="20"/>
              </w:rPr>
            </w:pPr>
            <w:r>
              <w:rPr>
                <w:rFonts w:ascii="Comic Sans MS" w:hAnsi="Comic Sans MS"/>
                <w:sz w:val="20"/>
                <w:szCs w:val="20"/>
              </w:rPr>
              <w:t>Horse evolution shows long stable periods of when little evolution happens interrupted by short periods of rapid change.</w:t>
            </w:r>
          </w:p>
        </w:tc>
        <w:tc>
          <w:tcPr>
            <w:tcW w:w="3514" w:type="dxa"/>
          </w:tcPr>
          <w:p w:rsidR="003121EC" w:rsidRDefault="003121EC" w:rsidP="003121EC">
            <w:pPr>
              <w:rPr>
                <w:rFonts w:ascii="Comic Sans MS" w:hAnsi="Comic Sans MS"/>
                <w:sz w:val="20"/>
                <w:szCs w:val="20"/>
              </w:rPr>
            </w:pPr>
          </w:p>
        </w:tc>
      </w:tr>
      <w:tr w:rsidR="003121EC" w:rsidTr="003121EC">
        <w:trPr>
          <w:trHeight w:val="419"/>
        </w:trPr>
        <w:tc>
          <w:tcPr>
            <w:tcW w:w="7038" w:type="dxa"/>
          </w:tcPr>
          <w:p w:rsidR="003121EC" w:rsidRDefault="003121EC" w:rsidP="003121EC">
            <w:pPr>
              <w:rPr>
                <w:rFonts w:ascii="Comic Sans MS" w:hAnsi="Comic Sans MS"/>
                <w:sz w:val="20"/>
                <w:szCs w:val="20"/>
              </w:rPr>
            </w:pPr>
            <w:r>
              <w:rPr>
                <w:rFonts w:ascii="Comic Sans MS" w:hAnsi="Comic Sans MS"/>
                <w:sz w:val="20"/>
                <w:szCs w:val="20"/>
              </w:rPr>
              <w:t>A desert kit fox has large ears with greater surface area to prevent overheating. The red fox lives in the forest and has a coat color that keeps it camouflaged.</w:t>
            </w:r>
          </w:p>
        </w:tc>
        <w:tc>
          <w:tcPr>
            <w:tcW w:w="3514" w:type="dxa"/>
          </w:tcPr>
          <w:p w:rsidR="003121EC" w:rsidRDefault="003121EC" w:rsidP="003121EC">
            <w:pPr>
              <w:rPr>
                <w:rFonts w:ascii="Comic Sans MS" w:hAnsi="Comic Sans MS"/>
                <w:sz w:val="20"/>
                <w:szCs w:val="20"/>
              </w:rPr>
            </w:pPr>
          </w:p>
        </w:tc>
      </w:tr>
      <w:tr w:rsidR="003121EC" w:rsidTr="003121EC">
        <w:trPr>
          <w:trHeight w:val="397"/>
        </w:trPr>
        <w:tc>
          <w:tcPr>
            <w:tcW w:w="7038" w:type="dxa"/>
          </w:tcPr>
          <w:p w:rsidR="003121EC" w:rsidRDefault="003121EC" w:rsidP="003121EC">
            <w:pPr>
              <w:rPr>
                <w:rFonts w:ascii="Comic Sans MS" w:hAnsi="Comic Sans MS"/>
                <w:sz w:val="20"/>
                <w:szCs w:val="20"/>
              </w:rPr>
            </w:pPr>
            <w:r>
              <w:rPr>
                <w:rFonts w:ascii="Comic Sans MS" w:hAnsi="Comic Sans MS"/>
                <w:sz w:val="20"/>
                <w:szCs w:val="20"/>
              </w:rPr>
              <w:t>Cardinal flowers have a shape and length that matches a hummingbird’s beak. As the birds feed their foreheads bump against the pollen structures allowing them to fertilize the flowers.</w:t>
            </w:r>
          </w:p>
        </w:tc>
        <w:tc>
          <w:tcPr>
            <w:tcW w:w="3514" w:type="dxa"/>
          </w:tcPr>
          <w:p w:rsidR="003121EC" w:rsidRDefault="003121EC" w:rsidP="003121EC">
            <w:pPr>
              <w:rPr>
                <w:rFonts w:ascii="Comic Sans MS" w:hAnsi="Comic Sans MS"/>
                <w:sz w:val="20"/>
                <w:szCs w:val="20"/>
              </w:rPr>
            </w:pPr>
          </w:p>
        </w:tc>
      </w:tr>
      <w:tr w:rsidR="003121EC" w:rsidTr="003121EC">
        <w:trPr>
          <w:trHeight w:val="419"/>
        </w:trPr>
        <w:tc>
          <w:tcPr>
            <w:tcW w:w="7038" w:type="dxa"/>
          </w:tcPr>
          <w:p w:rsidR="003121EC" w:rsidRDefault="003121EC" w:rsidP="003121EC">
            <w:pPr>
              <w:rPr>
                <w:rFonts w:ascii="Comic Sans MS" w:hAnsi="Comic Sans MS"/>
                <w:sz w:val="20"/>
                <w:szCs w:val="20"/>
              </w:rPr>
            </w:pPr>
            <w:proofErr w:type="spellStart"/>
            <w:r w:rsidRPr="003121EC">
              <w:rPr>
                <w:rFonts w:ascii="Comic Sans MS" w:hAnsi="Comic Sans MS"/>
                <w:i/>
                <w:sz w:val="20"/>
                <w:szCs w:val="20"/>
              </w:rPr>
              <w:t>Gallotia</w:t>
            </w:r>
            <w:proofErr w:type="spellEnd"/>
            <w:r w:rsidRPr="003121EC">
              <w:rPr>
                <w:rFonts w:ascii="Comic Sans MS" w:hAnsi="Comic Sans MS"/>
                <w:i/>
                <w:sz w:val="20"/>
                <w:szCs w:val="20"/>
              </w:rPr>
              <w:t xml:space="preserve"> </w:t>
            </w:r>
            <w:proofErr w:type="spellStart"/>
            <w:r w:rsidRPr="003121EC">
              <w:rPr>
                <w:rFonts w:ascii="Comic Sans MS" w:hAnsi="Comic Sans MS"/>
                <w:i/>
                <w:sz w:val="20"/>
                <w:szCs w:val="20"/>
              </w:rPr>
              <w:t>galloti</w:t>
            </w:r>
            <w:proofErr w:type="spellEnd"/>
            <w:r>
              <w:rPr>
                <w:rFonts w:ascii="Comic Sans MS" w:hAnsi="Comic Sans MS"/>
                <w:sz w:val="20"/>
                <w:szCs w:val="20"/>
              </w:rPr>
              <w:t xml:space="preserve"> and </w:t>
            </w:r>
            <w:proofErr w:type="spellStart"/>
            <w:r w:rsidRPr="003121EC">
              <w:rPr>
                <w:rFonts w:ascii="Comic Sans MS" w:hAnsi="Comic Sans MS"/>
                <w:i/>
                <w:sz w:val="20"/>
                <w:szCs w:val="20"/>
              </w:rPr>
              <w:t>Gallotia</w:t>
            </w:r>
            <w:proofErr w:type="spellEnd"/>
            <w:r w:rsidRPr="003121EC">
              <w:rPr>
                <w:rFonts w:ascii="Comic Sans MS" w:hAnsi="Comic Sans MS"/>
                <w:i/>
                <w:sz w:val="20"/>
                <w:szCs w:val="20"/>
              </w:rPr>
              <w:t xml:space="preserve"> </w:t>
            </w:r>
            <w:proofErr w:type="spellStart"/>
            <w:r w:rsidRPr="003121EC">
              <w:rPr>
                <w:rFonts w:ascii="Comic Sans MS" w:hAnsi="Comic Sans MS"/>
                <w:i/>
                <w:sz w:val="20"/>
                <w:szCs w:val="20"/>
              </w:rPr>
              <w:t>atlantica</w:t>
            </w:r>
            <w:proofErr w:type="spellEnd"/>
            <w:r>
              <w:rPr>
                <w:rFonts w:ascii="Comic Sans MS" w:hAnsi="Comic Sans MS"/>
                <w:sz w:val="20"/>
                <w:szCs w:val="20"/>
              </w:rPr>
              <w:t xml:space="preserve"> lizards share a common ancestor but over time have evolved to look different because the live on different islands with different ecosystems.</w:t>
            </w:r>
          </w:p>
        </w:tc>
        <w:tc>
          <w:tcPr>
            <w:tcW w:w="3514" w:type="dxa"/>
          </w:tcPr>
          <w:p w:rsidR="003121EC" w:rsidRDefault="003121EC" w:rsidP="003121EC">
            <w:pPr>
              <w:rPr>
                <w:rFonts w:ascii="Comic Sans MS" w:hAnsi="Comic Sans MS"/>
                <w:sz w:val="20"/>
                <w:szCs w:val="20"/>
              </w:rPr>
            </w:pPr>
          </w:p>
        </w:tc>
      </w:tr>
      <w:tr w:rsidR="003121EC" w:rsidTr="003121EC">
        <w:trPr>
          <w:trHeight w:val="419"/>
        </w:trPr>
        <w:tc>
          <w:tcPr>
            <w:tcW w:w="7038" w:type="dxa"/>
          </w:tcPr>
          <w:p w:rsidR="003121EC" w:rsidRPr="003121EC" w:rsidRDefault="003121EC" w:rsidP="003121EC">
            <w:pPr>
              <w:rPr>
                <w:rFonts w:ascii="Comic Sans MS" w:hAnsi="Comic Sans MS"/>
                <w:sz w:val="20"/>
                <w:szCs w:val="20"/>
              </w:rPr>
            </w:pPr>
            <w:r w:rsidRPr="003121EC">
              <w:rPr>
                <w:rFonts w:ascii="Comic Sans MS" w:hAnsi="Comic Sans MS"/>
                <w:sz w:val="20"/>
                <w:szCs w:val="20"/>
              </w:rPr>
              <w:t>Whales</w:t>
            </w:r>
            <w:r>
              <w:rPr>
                <w:rFonts w:ascii="Comic Sans MS" w:hAnsi="Comic Sans MS"/>
                <w:sz w:val="20"/>
                <w:szCs w:val="20"/>
              </w:rPr>
              <w:t>, sharks, and penguins all have streamlined bodies and fins/flippers for moving in water even though they belong to different classes of animals (mammals, fish, and birds)</w:t>
            </w:r>
          </w:p>
        </w:tc>
        <w:tc>
          <w:tcPr>
            <w:tcW w:w="3514" w:type="dxa"/>
          </w:tcPr>
          <w:p w:rsidR="003121EC" w:rsidRDefault="003121EC" w:rsidP="003121EC">
            <w:pPr>
              <w:rPr>
                <w:rFonts w:ascii="Comic Sans MS" w:hAnsi="Comic Sans MS"/>
                <w:sz w:val="20"/>
                <w:szCs w:val="20"/>
              </w:rPr>
            </w:pPr>
          </w:p>
        </w:tc>
      </w:tr>
      <w:tr w:rsidR="003121EC" w:rsidTr="003121EC">
        <w:trPr>
          <w:trHeight w:val="419"/>
        </w:trPr>
        <w:tc>
          <w:tcPr>
            <w:tcW w:w="7038" w:type="dxa"/>
          </w:tcPr>
          <w:p w:rsidR="003121EC" w:rsidRPr="003121EC" w:rsidRDefault="003121EC" w:rsidP="003121EC">
            <w:pPr>
              <w:rPr>
                <w:rFonts w:ascii="Comic Sans MS" w:hAnsi="Comic Sans MS"/>
                <w:sz w:val="20"/>
                <w:szCs w:val="20"/>
              </w:rPr>
            </w:pPr>
            <w:r w:rsidRPr="003121EC">
              <w:rPr>
                <w:rFonts w:ascii="Comic Sans MS" w:hAnsi="Comic Sans MS"/>
                <w:sz w:val="20"/>
                <w:szCs w:val="20"/>
              </w:rPr>
              <w:t>The Galapagos</w:t>
            </w:r>
            <w:r>
              <w:rPr>
                <w:rFonts w:ascii="Comic Sans MS" w:hAnsi="Comic Sans MS"/>
                <w:sz w:val="20"/>
                <w:szCs w:val="20"/>
              </w:rPr>
              <w:t xml:space="preserve"> tortoises share a common ancestor, but have different sizes of necks to best reach the food they need in their environments </w:t>
            </w:r>
          </w:p>
        </w:tc>
        <w:tc>
          <w:tcPr>
            <w:tcW w:w="3514" w:type="dxa"/>
          </w:tcPr>
          <w:p w:rsidR="003121EC" w:rsidRDefault="003121EC" w:rsidP="003121EC">
            <w:pPr>
              <w:rPr>
                <w:rFonts w:ascii="Comic Sans MS" w:hAnsi="Comic Sans MS"/>
                <w:sz w:val="20"/>
                <w:szCs w:val="20"/>
              </w:rPr>
            </w:pPr>
          </w:p>
        </w:tc>
      </w:tr>
      <w:tr w:rsidR="003121EC" w:rsidTr="003121EC">
        <w:trPr>
          <w:trHeight w:val="419"/>
        </w:trPr>
        <w:tc>
          <w:tcPr>
            <w:tcW w:w="7038" w:type="dxa"/>
          </w:tcPr>
          <w:p w:rsidR="003121EC" w:rsidRPr="003121EC" w:rsidRDefault="003121EC" w:rsidP="003121EC">
            <w:pPr>
              <w:rPr>
                <w:rFonts w:ascii="Comic Sans MS" w:hAnsi="Comic Sans MS"/>
                <w:sz w:val="20"/>
                <w:szCs w:val="20"/>
              </w:rPr>
            </w:pPr>
            <w:r>
              <w:rPr>
                <w:rFonts w:ascii="Comic Sans MS" w:hAnsi="Comic Sans MS"/>
                <w:sz w:val="20"/>
                <w:szCs w:val="20"/>
              </w:rPr>
              <w:br/>
              <w:t>Adaptive radiation is also called this</w:t>
            </w:r>
          </w:p>
        </w:tc>
        <w:tc>
          <w:tcPr>
            <w:tcW w:w="3514" w:type="dxa"/>
          </w:tcPr>
          <w:p w:rsidR="003121EC" w:rsidRDefault="003121EC" w:rsidP="003121EC">
            <w:pPr>
              <w:rPr>
                <w:rFonts w:ascii="Comic Sans MS" w:hAnsi="Comic Sans MS"/>
                <w:sz w:val="20"/>
                <w:szCs w:val="20"/>
              </w:rPr>
            </w:pPr>
          </w:p>
          <w:p w:rsidR="003121EC" w:rsidRDefault="003121EC" w:rsidP="003121EC">
            <w:pPr>
              <w:rPr>
                <w:rFonts w:ascii="Comic Sans MS" w:hAnsi="Comic Sans MS"/>
                <w:sz w:val="20"/>
                <w:szCs w:val="20"/>
              </w:rPr>
            </w:pPr>
          </w:p>
        </w:tc>
      </w:tr>
      <w:tr w:rsidR="003121EC" w:rsidTr="003121EC">
        <w:trPr>
          <w:trHeight w:val="419"/>
        </w:trPr>
        <w:tc>
          <w:tcPr>
            <w:tcW w:w="7038" w:type="dxa"/>
          </w:tcPr>
          <w:p w:rsidR="003121EC" w:rsidRPr="003121EC" w:rsidRDefault="003121EC" w:rsidP="003121EC">
            <w:pPr>
              <w:rPr>
                <w:rFonts w:ascii="Comic Sans MS" w:hAnsi="Comic Sans MS"/>
                <w:sz w:val="20"/>
                <w:szCs w:val="20"/>
              </w:rPr>
            </w:pPr>
          </w:p>
          <w:p w:rsidR="003121EC" w:rsidRPr="003121EC" w:rsidRDefault="003121EC" w:rsidP="003121EC">
            <w:pPr>
              <w:rPr>
                <w:rFonts w:ascii="Comic Sans MS" w:hAnsi="Comic Sans MS"/>
                <w:sz w:val="20"/>
                <w:szCs w:val="20"/>
              </w:rPr>
            </w:pPr>
            <w:r w:rsidRPr="003121EC">
              <w:rPr>
                <w:rFonts w:ascii="Comic Sans MS" w:hAnsi="Comic Sans MS"/>
                <w:sz w:val="20"/>
                <w:szCs w:val="20"/>
              </w:rPr>
              <w:t>Abrupt appearance of a new species in the fossil record</w:t>
            </w:r>
          </w:p>
        </w:tc>
        <w:tc>
          <w:tcPr>
            <w:tcW w:w="3514" w:type="dxa"/>
          </w:tcPr>
          <w:p w:rsidR="003121EC" w:rsidRDefault="003121EC" w:rsidP="003121EC">
            <w:pPr>
              <w:rPr>
                <w:rFonts w:ascii="Comic Sans MS" w:hAnsi="Comic Sans MS"/>
                <w:sz w:val="20"/>
                <w:szCs w:val="20"/>
              </w:rPr>
            </w:pPr>
          </w:p>
        </w:tc>
      </w:tr>
      <w:tr w:rsidR="003121EC" w:rsidTr="003121EC">
        <w:trPr>
          <w:trHeight w:val="314"/>
        </w:trPr>
        <w:tc>
          <w:tcPr>
            <w:tcW w:w="7038" w:type="dxa"/>
          </w:tcPr>
          <w:p w:rsidR="003121EC" w:rsidRPr="003121EC" w:rsidRDefault="003121EC" w:rsidP="003121EC">
            <w:pPr>
              <w:rPr>
                <w:rFonts w:ascii="Comic Sans MS" w:hAnsi="Comic Sans MS"/>
                <w:sz w:val="20"/>
                <w:szCs w:val="20"/>
              </w:rPr>
            </w:pPr>
            <w:r w:rsidRPr="003121EC">
              <w:rPr>
                <w:rFonts w:ascii="Comic Sans MS" w:hAnsi="Comic Sans MS"/>
                <w:sz w:val="20"/>
                <w:szCs w:val="20"/>
              </w:rPr>
              <w:t>Ostriches</w:t>
            </w:r>
            <w:r>
              <w:rPr>
                <w:rFonts w:ascii="Comic Sans MS" w:hAnsi="Comic Sans MS"/>
                <w:sz w:val="20"/>
                <w:szCs w:val="20"/>
              </w:rPr>
              <w:t xml:space="preserve"> (birds) &amp; giraffe (mammals) are both native to the</w:t>
            </w:r>
            <w:r w:rsidRPr="003121EC">
              <w:rPr>
                <w:rFonts w:ascii="Comic Sans MS" w:hAnsi="Comic Sans MS"/>
                <w:sz w:val="20"/>
                <w:szCs w:val="20"/>
              </w:rPr>
              <w:t xml:space="preserve"> savannahs of Africa. They share the same characteristic of a very long neck.</w:t>
            </w:r>
          </w:p>
        </w:tc>
        <w:tc>
          <w:tcPr>
            <w:tcW w:w="3514" w:type="dxa"/>
          </w:tcPr>
          <w:p w:rsidR="003121EC" w:rsidRDefault="003121EC" w:rsidP="003121EC">
            <w:pPr>
              <w:rPr>
                <w:rFonts w:ascii="Comic Sans MS" w:hAnsi="Comic Sans MS"/>
                <w:sz w:val="20"/>
                <w:szCs w:val="20"/>
              </w:rPr>
            </w:pPr>
          </w:p>
        </w:tc>
      </w:tr>
      <w:tr w:rsidR="003121EC" w:rsidTr="003121EC">
        <w:trPr>
          <w:trHeight w:val="314"/>
        </w:trPr>
        <w:tc>
          <w:tcPr>
            <w:tcW w:w="7038" w:type="dxa"/>
          </w:tcPr>
          <w:p w:rsidR="003121EC" w:rsidRPr="003121EC" w:rsidRDefault="003121EC" w:rsidP="003121EC">
            <w:pPr>
              <w:rPr>
                <w:rFonts w:ascii="Comic Sans MS" w:hAnsi="Comic Sans MS"/>
                <w:sz w:val="20"/>
                <w:szCs w:val="20"/>
              </w:rPr>
            </w:pPr>
            <w:r w:rsidRPr="003121EC">
              <w:rPr>
                <w:rFonts w:ascii="Comic Sans MS" w:hAnsi="Comic Sans MS"/>
                <w:sz w:val="20"/>
                <w:szCs w:val="20"/>
              </w:rPr>
              <w:t>The North American beaver and the South American capybara share a common ancestor but have evolved over time to look different</w:t>
            </w:r>
          </w:p>
        </w:tc>
        <w:tc>
          <w:tcPr>
            <w:tcW w:w="3514" w:type="dxa"/>
          </w:tcPr>
          <w:p w:rsidR="003121EC" w:rsidRDefault="003121EC" w:rsidP="003121EC">
            <w:pPr>
              <w:rPr>
                <w:rFonts w:ascii="Comic Sans MS" w:hAnsi="Comic Sans MS"/>
                <w:sz w:val="20"/>
                <w:szCs w:val="20"/>
              </w:rPr>
            </w:pPr>
          </w:p>
        </w:tc>
      </w:tr>
      <w:tr w:rsidR="003121EC" w:rsidTr="003121EC">
        <w:trPr>
          <w:trHeight w:val="314"/>
        </w:trPr>
        <w:tc>
          <w:tcPr>
            <w:tcW w:w="7038" w:type="dxa"/>
          </w:tcPr>
          <w:p w:rsidR="003121EC" w:rsidRPr="003121EC" w:rsidRDefault="003121EC" w:rsidP="003121EC">
            <w:pPr>
              <w:rPr>
                <w:rFonts w:ascii="Comic Sans MS" w:hAnsi="Comic Sans MS"/>
                <w:sz w:val="20"/>
                <w:szCs w:val="20"/>
              </w:rPr>
            </w:pPr>
            <w:r w:rsidRPr="003121EC">
              <w:rPr>
                <w:rFonts w:ascii="Comic Sans MS" w:hAnsi="Comic Sans MS"/>
                <w:sz w:val="20"/>
                <w:szCs w:val="20"/>
              </w:rPr>
              <w:t>Ostriches from the African savannahs and penguins from the polar regions are both species of bird but look very different</w:t>
            </w:r>
            <w:r>
              <w:rPr>
                <w:rFonts w:ascii="Comic Sans MS" w:hAnsi="Comic Sans MS"/>
                <w:sz w:val="20"/>
                <w:szCs w:val="20"/>
              </w:rPr>
              <w:t>.</w:t>
            </w:r>
          </w:p>
        </w:tc>
        <w:tc>
          <w:tcPr>
            <w:tcW w:w="3514" w:type="dxa"/>
          </w:tcPr>
          <w:p w:rsidR="003121EC" w:rsidRDefault="003121EC" w:rsidP="003121EC">
            <w:pPr>
              <w:rPr>
                <w:rFonts w:ascii="Comic Sans MS" w:hAnsi="Comic Sans MS"/>
                <w:sz w:val="20"/>
                <w:szCs w:val="20"/>
              </w:rPr>
            </w:pPr>
          </w:p>
        </w:tc>
      </w:tr>
      <w:tr w:rsidR="003121EC" w:rsidTr="003121EC">
        <w:trPr>
          <w:trHeight w:val="314"/>
        </w:trPr>
        <w:tc>
          <w:tcPr>
            <w:tcW w:w="7038" w:type="dxa"/>
          </w:tcPr>
          <w:p w:rsidR="003121EC" w:rsidRPr="003121EC" w:rsidRDefault="003121EC" w:rsidP="003121EC">
            <w:pPr>
              <w:rPr>
                <w:rFonts w:ascii="Comic Sans MS" w:hAnsi="Comic Sans MS"/>
                <w:sz w:val="20"/>
                <w:szCs w:val="20"/>
              </w:rPr>
            </w:pPr>
            <w:r w:rsidRPr="003121EC">
              <w:rPr>
                <w:rFonts w:ascii="Comic Sans MS" w:hAnsi="Comic Sans MS"/>
                <w:sz w:val="20"/>
                <w:szCs w:val="20"/>
              </w:rPr>
              <w:t xml:space="preserve">Bees can see blue and yellow and ultra-violet, but not red.  Flowers pollinated by bees are mainly colored blue and yellow with ultra-violet nectar guides (landing patterns) on their petals and flowers shaped to fit the tongue-length of the species of bee that pollinates them. </w:t>
            </w:r>
          </w:p>
        </w:tc>
        <w:tc>
          <w:tcPr>
            <w:tcW w:w="3514" w:type="dxa"/>
          </w:tcPr>
          <w:p w:rsidR="003121EC" w:rsidRDefault="003121EC" w:rsidP="003121EC">
            <w:pPr>
              <w:rPr>
                <w:rFonts w:ascii="Comic Sans MS" w:hAnsi="Comic Sans MS"/>
                <w:sz w:val="20"/>
                <w:szCs w:val="20"/>
              </w:rPr>
            </w:pPr>
          </w:p>
        </w:tc>
      </w:tr>
      <w:tr w:rsidR="003121EC" w:rsidTr="003121EC">
        <w:trPr>
          <w:trHeight w:val="314"/>
        </w:trPr>
        <w:tc>
          <w:tcPr>
            <w:tcW w:w="7038" w:type="dxa"/>
          </w:tcPr>
          <w:p w:rsidR="003121EC" w:rsidRPr="003121EC" w:rsidRDefault="003121EC" w:rsidP="003121EC">
            <w:pPr>
              <w:rPr>
                <w:rFonts w:ascii="Comic Sans MS" w:hAnsi="Comic Sans MS"/>
                <w:sz w:val="20"/>
                <w:szCs w:val="20"/>
              </w:rPr>
            </w:pPr>
            <w:r w:rsidRPr="003121EC">
              <w:rPr>
                <w:rStyle w:val="apple-converted-space"/>
                <w:rFonts w:ascii="Comic Sans MS" w:hAnsi="Comic Sans MS"/>
                <w:sz w:val="20"/>
                <w:szCs w:val="20"/>
                <w:shd w:val="clear" w:color="auto" w:fill="FFFFFF"/>
              </w:rPr>
              <w:t>One species of c</w:t>
            </w:r>
            <w:r w:rsidRPr="003121EC">
              <w:rPr>
                <w:rFonts w:ascii="Comic Sans MS" w:hAnsi="Comic Sans MS"/>
                <w:sz w:val="20"/>
                <w:szCs w:val="20"/>
                <w:shd w:val="clear" w:color="auto" w:fill="FFFFFF"/>
              </w:rPr>
              <w:t>oral-like sea organisms called</w:t>
            </w:r>
            <w:r w:rsidRPr="003121EC">
              <w:rPr>
                <w:rStyle w:val="apple-converted-space"/>
                <w:rFonts w:ascii="Comic Sans MS" w:hAnsi="Comic Sans MS"/>
                <w:sz w:val="20"/>
                <w:szCs w:val="20"/>
                <w:shd w:val="clear" w:color="auto" w:fill="FFFFFF"/>
              </w:rPr>
              <w:t xml:space="preserve"> bryozoans </w:t>
            </w:r>
            <w:r w:rsidRPr="003121EC">
              <w:rPr>
                <w:rFonts w:ascii="Comic Sans MS" w:hAnsi="Comic Sans MS"/>
                <w:sz w:val="20"/>
                <w:szCs w:val="20"/>
                <w:shd w:val="clear" w:color="auto" w:fill="FFFFFF"/>
              </w:rPr>
              <w:t>first appeared about 140 million years ago and remained unchanged for its first 40 million years. Then there was an explosion of diversification, followed by another period of stability for vast amounts of time.</w:t>
            </w:r>
            <w:r w:rsidRPr="003121EC">
              <w:rPr>
                <w:rStyle w:val="apple-converted-space"/>
                <w:rFonts w:ascii="Comic Sans MS" w:hAnsi="Comic Sans MS"/>
                <w:sz w:val="20"/>
                <w:szCs w:val="20"/>
                <w:shd w:val="clear" w:color="auto" w:fill="FFFFFF"/>
              </w:rPr>
              <w:t> </w:t>
            </w:r>
          </w:p>
        </w:tc>
        <w:tc>
          <w:tcPr>
            <w:tcW w:w="3514" w:type="dxa"/>
          </w:tcPr>
          <w:p w:rsidR="003121EC" w:rsidRPr="003121EC" w:rsidRDefault="003121EC" w:rsidP="003121EC">
            <w:pPr>
              <w:rPr>
                <w:rFonts w:ascii="Comic Sans MS" w:hAnsi="Comic Sans MS"/>
                <w:sz w:val="20"/>
                <w:szCs w:val="20"/>
              </w:rPr>
            </w:pPr>
          </w:p>
        </w:tc>
      </w:tr>
    </w:tbl>
    <w:p w:rsidR="003121EC" w:rsidRDefault="003121EC">
      <w:pPr>
        <w:rPr>
          <w:rFonts w:ascii="Comic Sans MS" w:hAnsi="Comic Sans MS"/>
          <w:sz w:val="20"/>
          <w:szCs w:val="20"/>
        </w:rPr>
      </w:pPr>
    </w:p>
    <w:p w:rsidR="00B90B82" w:rsidRPr="00B90B82" w:rsidRDefault="00B90B82" w:rsidP="00B90B82">
      <w:pPr>
        <w:spacing w:after="0" w:line="240" w:lineRule="auto"/>
        <w:rPr>
          <w:rFonts w:ascii="Comic Sans MS" w:eastAsia="Times New Roman" w:hAnsi="Comic Sans MS" w:cs="Times New Roman"/>
          <w:sz w:val="20"/>
          <w:szCs w:val="20"/>
        </w:rPr>
      </w:pPr>
      <w:r w:rsidRPr="00B90B82">
        <w:rPr>
          <w:rFonts w:ascii="Comic Sans MS" w:eastAsia="Times New Roman" w:hAnsi="Comic Sans MS" w:cs="Times New Roman"/>
          <w:sz w:val="20"/>
          <w:szCs w:val="20"/>
          <w:u w:val="single"/>
        </w:rPr>
        <w:lastRenderedPageBreak/>
        <w:t>LABEL THE THREE GRAPHS BELOW SHOWING PATTERNS OF SELECTION</w:t>
      </w:r>
      <w:r w:rsidRPr="00B90B82">
        <w:rPr>
          <w:rFonts w:ascii="Comic Sans MS" w:eastAsia="Times New Roman" w:hAnsi="Comic Sans MS" w:cs="Times New Roman"/>
          <w:sz w:val="20"/>
          <w:szCs w:val="20"/>
        </w:rPr>
        <w:t>:</w:t>
      </w:r>
    </w:p>
    <w:p w:rsidR="00B90B82" w:rsidRPr="00B90B82" w:rsidRDefault="00B90B82" w:rsidP="00B90B82">
      <w:pPr>
        <w:spacing w:after="0" w:line="240" w:lineRule="auto"/>
        <w:rPr>
          <w:rFonts w:ascii="Comic Sans MS" w:eastAsia="Times New Roman" w:hAnsi="Comic Sans MS" w:cs="Times New Roman"/>
          <w:sz w:val="20"/>
          <w:szCs w:val="20"/>
        </w:rPr>
      </w:pPr>
      <w:r w:rsidRPr="00B90B82">
        <w:rPr>
          <w:rFonts w:ascii="Comic Sans MS" w:eastAsia="Times New Roman" w:hAnsi="Comic Sans MS" w:cs="Times New Roman"/>
          <w:noProof/>
          <w:sz w:val="20"/>
          <w:szCs w:val="20"/>
        </w:rPr>
        <w:drawing>
          <wp:anchor distT="0" distB="0" distL="114300" distR="114300" simplePos="0" relativeHeight="251662336" behindDoc="1" locked="0" layoutInCell="1" allowOverlap="1" wp14:anchorId="123CEF99" wp14:editId="46C07183">
            <wp:simplePos x="0" y="0"/>
            <wp:positionH relativeFrom="column">
              <wp:posOffset>2233295</wp:posOffset>
            </wp:positionH>
            <wp:positionV relativeFrom="paragraph">
              <wp:posOffset>354330</wp:posOffset>
            </wp:positionV>
            <wp:extent cx="1864360" cy="914400"/>
            <wp:effectExtent l="0" t="0" r="2540" b="0"/>
            <wp:wrapThrough wrapText="bothSides">
              <wp:wrapPolygon edited="0">
                <wp:start x="0" y="0"/>
                <wp:lineTo x="0" y="21150"/>
                <wp:lineTo x="21409" y="21150"/>
                <wp:lineTo x="21409" y="0"/>
                <wp:lineTo x="0" y="0"/>
              </wp:wrapPolygon>
            </wp:wrapThrough>
            <wp:docPr id="1" name="Picture 1" descr="directional 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rectional selection"/>
                    <pic:cNvPicPr>
                      <a:picLocks noChangeAspect="1" noChangeArrowheads="1"/>
                    </pic:cNvPicPr>
                  </pic:nvPicPr>
                  <pic:blipFill>
                    <a:blip r:embed="rId5">
                      <a:extLst>
                        <a:ext uri="{28A0092B-C50C-407E-A947-70E740481C1C}">
                          <a14:useLocalDpi xmlns:a14="http://schemas.microsoft.com/office/drawing/2010/main" val="0"/>
                        </a:ext>
                      </a:extLst>
                    </a:blip>
                    <a:srcRect l="12126" t="30386" r="19923" b="8578"/>
                    <a:stretch>
                      <a:fillRect/>
                    </a:stretch>
                  </pic:blipFill>
                  <pic:spPr bwMode="auto">
                    <a:xfrm>
                      <a:off x="0" y="0"/>
                      <a:ext cx="18643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0B82">
        <w:rPr>
          <w:rFonts w:ascii="Comic Sans MS" w:eastAsia="Times New Roman" w:hAnsi="Comic Sans MS" w:cs="Times New Roman"/>
          <w:noProof/>
          <w:sz w:val="20"/>
          <w:szCs w:val="20"/>
        </w:rPr>
        <w:drawing>
          <wp:anchor distT="0" distB="0" distL="114300" distR="114300" simplePos="0" relativeHeight="251663360" behindDoc="1" locked="0" layoutInCell="1" allowOverlap="1" wp14:anchorId="5FCF7984" wp14:editId="3575AF5F">
            <wp:simplePos x="0" y="0"/>
            <wp:positionH relativeFrom="column">
              <wp:posOffset>4394200</wp:posOffset>
            </wp:positionH>
            <wp:positionV relativeFrom="paragraph">
              <wp:posOffset>354330</wp:posOffset>
            </wp:positionV>
            <wp:extent cx="1722120" cy="1056640"/>
            <wp:effectExtent l="0" t="0" r="0" b="0"/>
            <wp:wrapThrough wrapText="bothSides">
              <wp:wrapPolygon edited="0">
                <wp:start x="0" y="0"/>
                <wp:lineTo x="0" y="21029"/>
                <wp:lineTo x="21265" y="21029"/>
                <wp:lineTo x="21265" y="0"/>
                <wp:lineTo x="0" y="0"/>
              </wp:wrapPolygon>
            </wp:wrapThrough>
            <wp:docPr id="2" name="Picture 2" descr="stabilizing 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bilizing selection"/>
                    <pic:cNvPicPr>
                      <a:picLocks noChangeAspect="1" noChangeArrowheads="1"/>
                    </pic:cNvPicPr>
                  </pic:nvPicPr>
                  <pic:blipFill>
                    <a:blip r:embed="rId6">
                      <a:extLst>
                        <a:ext uri="{28A0092B-C50C-407E-A947-70E740481C1C}">
                          <a14:useLocalDpi xmlns:a14="http://schemas.microsoft.com/office/drawing/2010/main" val="0"/>
                        </a:ext>
                      </a:extLst>
                    </a:blip>
                    <a:srcRect l="2890" t="43773" r="7332" b="5782"/>
                    <a:stretch>
                      <a:fillRect/>
                    </a:stretch>
                  </pic:blipFill>
                  <pic:spPr bwMode="auto">
                    <a:xfrm>
                      <a:off x="0" y="0"/>
                      <a:ext cx="1722120" cy="1056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0B82">
        <w:rPr>
          <w:rFonts w:ascii="Comic Sans MS" w:eastAsia="Times New Roman" w:hAnsi="Comic Sans MS" w:cs="Times New Roman"/>
          <w:sz w:val="20"/>
          <w:szCs w:val="20"/>
        </w:rPr>
        <w:br/>
      </w:r>
      <w:r w:rsidRPr="00B90B82">
        <w:rPr>
          <w:rFonts w:ascii="Comic Sans MS" w:eastAsia="Times New Roman" w:hAnsi="Comic Sans MS" w:cs="Times New Roman"/>
          <w:sz w:val="20"/>
          <w:szCs w:val="20"/>
        </w:rPr>
        <w:tab/>
      </w:r>
      <w:r w:rsidRPr="00B90B82">
        <w:rPr>
          <w:rFonts w:ascii="Comic Sans MS" w:eastAsia="Times New Roman" w:hAnsi="Comic Sans MS" w:cs="Times New Roman"/>
          <w:sz w:val="20"/>
          <w:szCs w:val="20"/>
        </w:rPr>
        <w:tab/>
        <w:t>A</w:t>
      </w:r>
      <w:r w:rsidRPr="00B90B82">
        <w:rPr>
          <w:rFonts w:ascii="Comic Sans MS" w:eastAsia="Times New Roman" w:hAnsi="Comic Sans MS" w:cs="Times New Roman"/>
          <w:sz w:val="20"/>
          <w:szCs w:val="20"/>
        </w:rPr>
        <w:tab/>
      </w:r>
      <w:r w:rsidRPr="00B90B82">
        <w:rPr>
          <w:rFonts w:ascii="Comic Sans MS" w:eastAsia="Times New Roman" w:hAnsi="Comic Sans MS" w:cs="Times New Roman"/>
          <w:sz w:val="20"/>
          <w:szCs w:val="20"/>
        </w:rPr>
        <w:tab/>
      </w:r>
      <w:r w:rsidRPr="00B90B82">
        <w:rPr>
          <w:rFonts w:ascii="Comic Sans MS" w:eastAsia="Times New Roman" w:hAnsi="Comic Sans MS" w:cs="Times New Roman"/>
          <w:sz w:val="20"/>
          <w:szCs w:val="20"/>
        </w:rPr>
        <w:tab/>
      </w:r>
      <w:r w:rsidRPr="00B90B82">
        <w:rPr>
          <w:rFonts w:ascii="Comic Sans MS" w:eastAsia="Times New Roman" w:hAnsi="Comic Sans MS" w:cs="Times New Roman"/>
          <w:sz w:val="20"/>
          <w:szCs w:val="20"/>
        </w:rPr>
        <w:tab/>
      </w:r>
      <w:r w:rsidRPr="00B90B82">
        <w:rPr>
          <w:rFonts w:ascii="Comic Sans MS" w:eastAsia="Times New Roman" w:hAnsi="Comic Sans MS" w:cs="Times New Roman"/>
          <w:sz w:val="20"/>
          <w:szCs w:val="20"/>
        </w:rPr>
        <w:tab/>
        <w:t>B</w:t>
      </w:r>
      <w:r w:rsidRPr="00B90B82">
        <w:rPr>
          <w:rFonts w:ascii="Comic Sans MS" w:eastAsia="Times New Roman" w:hAnsi="Comic Sans MS" w:cs="Times New Roman"/>
          <w:sz w:val="20"/>
          <w:szCs w:val="20"/>
        </w:rPr>
        <w:tab/>
      </w:r>
      <w:r w:rsidRPr="00B90B82">
        <w:rPr>
          <w:rFonts w:ascii="Comic Sans MS" w:eastAsia="Times New Roman" w:hAnsi="Comic Sans MS" w:cs="Times New Roman"/>
          <w:sz w:val="20"/>
          <w:szCs w:val="20"/>
        </w:rPr>
        <w:tab/>
      </w:r>
      <w:r w:rsidRPr="00B90B82">
        <w:rPr>
          <w:rFonts w:ascii="Comic Sans MS" w:eastAsia="Times New Roman" w:hAnsi="Comic Sans MS" w:cs="Times New Roman"/>
          <w:sz w:val="20"/>
          <w:szCs w:val="20"/>
        </w:rPr>
        <w:tab/>
      </w:r>
      <w:r w:rsidRPr="00B90B82">
        <w:rPr>
          <w:rFonts w:ascii="Comic Sans MS" w:eastAsia="Times New Roman" w:hAnsi="Comic Sans MS" w:cs="Times New Roman"/>
          <w:sz w:val="20"/>
          <w:szCs w:val="20"/>
        </w:rPr>
        <w:tab/>
        <w:t xml:space="preserve">     C</w:t>
      </w:r>
    </w:p>
    <w:p w:rsidR="00B90B82" w:rsidRPr="00B90B82" w:rsidRDefault="00B90B82" w:rsidP="00B90B82">
      <w:pPr>
        <w:spacing w:after="0" w:line="240" w:lineRule="auto"/>
        <w:rPr>
          <w:rFonts w:ascii="Comic Sans MS" w:eastAsia="Times New Roman" w:hAnsi="Comic Sans MS" w:cs="Times New Roman"/>
          <w:sz w:val="20"/>
          <w:szCs w:val="20"/>
        </w:rPr>
      </w:pPr>
      <w:r w:rsidRPr="00B90B82">
        <w:rPr>
          <w:rFonts w:ascii="Comic Sans MS" w:eastAsia="Times New Roman" w:hAnsi="Comic Sans MS" w:cs="Times New Roman"/>
          <w:noProof/>
          <w:sz w:val="20"/>
          <w:szCs w:val="20"/>
        </w:rPr>
        <w:drawing>
          <wp:anchor distT="0" distB="0" distL="114300" distR="114300" simplePos="0" relativeHeight="251661312" behindDoc="1" locked="0" layoutInCell="1" allowOverlap="1" wp14:anchorId="7ED590FF" wp14:editId="62287D65">
            <wp:simplePos x="0" y="0"/>
            <wp:positionH relativeFrom="column">
              <wp:posOffset>107315</wp:posOffset>
            </wp:positionH>
            <wp:positionV relativeFrom="paragraph">
              <wp:posOffset>93980</wp:posOffset>
            </wp:positionV>
            <wp:extent cx="1710055" cy="890905"/>
            <wp:effectExtent l="0" t="0" r="4445" b="4445"/>
            <wp:wrapThrough wrapText="bothSides">
              <wp:wrapPolygon edited="0">
                <wp:start x="0" y="0"/>
                <wp:lineTo x="0" y="21246"/>
                <wp:lineTo x="21416" y="21246"/>
                <wp:lineTo x="21416" y="0"/>
                <wp:lineTo x="0" y="0"/>
              </wp:wrapPolygon>
            </wp:wrapThrough>
            <wp:docPr id="3" name="Picture 3" descr="disruptive 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ruptive selection"/>
                    <pic:cNvPicPr>
                      <a:picLocks noChangeAspect="1" noChangeArrowheads="1"/>
                    </pic:cNvPicPr>
                  </pic:nvPicPr>
                  <pic:blipFill>
                    <a:blip r:embed="rId7">
                      <a:extLst>
                        <a:ext uri="{28A0092B-C50C-407E-A947-70E740481C1C}">
                          <a14:useLocalDpi xmlns:a14="http://schemas.microsoft.com/office/drawing/2010/main" val="0"/>
                        </a:ext>
                      </a:extLst>
                    </a:blip>
                    <a:srcRect l="11687" t="32347" r="11862" b="9500"/>
                    <a:stretch>
                      <a:fillRect/>
                    </a:stretch>
                  </pic:blipFill>
                  <pic:spPr bwMode="auto">
                    <a:xfrm>
                      <a:off x="0" y="0"/>
                      <a:ext cx="1710055" cy="890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0B82">
        <w:rPr>
          <w:rFonts w:ascii="Comic Sans MS" w:eastAsia="Times New Roman" w:hAnsi="Comic Sans MS" w:cs="Times New Roman"/>
          <w:sz w:val="20"/>
          <w:szCs w:val="20"/>
        </w:rPr>
        <w:t xml:space="preserve">                     </w:t>
      </w:r>
    </w:p>
    <w:p w:rsidR="00B90B82" w:rsidRPr="00B90B82" w:rsidRDefault="00B90B82" w:rsidP="00B90B82">
      <w:pPr>
        <w:spacing w:after="0" w:line="240" w:lineRule="auto"/>
        <w:rPr>
          <w:rFonts w:ascii="Comic Sans MS" w:eastAsia="Times New Roman" w:hAnsi="Comic Sans MS" w:cs="Times New Roman"/>
          <w:sz w:val="20"/>
          <w:szCs w:val="20"/>
        </w:rPr>
      </w:pPr>
    </w:p>
    <w:p w:rsidR="00B90B82" w:rsidRPr="00B90B82" w:rsidRDefault="00B90B82" w:rsidP="00B90B82">
      <w:pPr>
        <w:spacing w:after="0" w:line="240" w:lineRule="auto"/>
        <w:rPr>
          <w:rFonts w:ascii="Comic Sans MS" w:eastAsia="Times New Roman" w:hAnsi="Comic Sans MS" w:cs="Times New Roman"/>
          <w:sz w:val="20"/>
          <w:szCs w:val="20"/>
        </w:rPr>
      </w:pPr>
      <w:r w:rsidRPr="00B90B82">
        <w:rPr>
          <w:rFonts w:ascii="Comic Sans MS" w:eastAsia="Times New Roman" w:hAnsi="Comic Sans MS" w:cs="Times New Roman"/>
          <w:sz w:val="20"/>
          <w:szCs w:val="20"/>
        </w:rPr>
        <w:t>________________________</w:t>
      </w:r>
      <w:r w:rsidRPr="00B90B82">
        <w:rPr>
          <w:rFonts w:ascii="Comic Sans MS" w:eastAsia="Times New Roman" w:hAnsi="Comic Sans MS" w:cs="Times New Roman"/>
          <w:sz w:val="20"/>
          <w:szCs w:val="20"/>
        </w:rPr>
        <w:tab/>
        <w:t xml:space="preserve"> _______________________       _______________________</w:t>
      </w:r>
    </w:p>
    <w:p w:rsidR="00B90B82" w:rsidRPr="00B90B82" w:rsidRDefault="00B90B82" w:rsidP="00B90B82">
      <w:pPr>
        <w:spacing w:after="0" w:line="240" w:lineRule="auto"/>
        <w:rPr>
          <w:rFonts w:ascii="Comic Sans MS" w:eastAsia="Times New Roman" w:hAnsi="Comic Sans MS" w:cs="Times New Roman"/>
          <w:sz w:val="20"/>
          <w:szCs w:val="20"/>
          <w:u w:val="single"/>
        </w:rPr>
      </w:pPr>
      <w:r w:rsidRPr="00B90B82">
        <w:rPr>
          <w:rFonts w:ascii="Comic Sans MS" w:eastAsia="Times New Roman" w:hAnsi="Comic Sans MS" w:cs="Times New Roman"/>
          <w:sz w:val="20"/>
          <w:szCs w:val="20"/>
          <w:u w:val="single"/>
        </w:rPr>
        <w:br/>
        <w:t>MATCH THE GRAPH ABOVE WITH THE POPULATION DESCRIPTION:</w:t>
      </w:r>
    </w:p>
    <w:p w:rsidR="00B90B82" w:rsidRPr="00B90B82" w:rsidRDefault="00B90B82" w:rsidP="00B90B82">
      <w:pPr>
        <w:spacing w:after="0" w:line="240" w:lineRule="auto"/>
        <w:rPr>
          <w:rFonts w:ascii="Comic Sans MS" w:eastAsia="Times New Roman" w:hAnsi="Comic Sans MS" w:cs="Times New Roman"/>
          <w:b/>
          <w:sz w:val="20"/>
          <w:szCs w:val="20"/>
        </w:rPr>
      </w:pPr>
    </w:p>
    <w:p w:rsidR="00B90B82" w:rsidRPr="002736F6" w:rsidRDefault="00B90B82" w:rsidP="00B90B82">
      <w:pPr>
        <w:spacing w:after="0" w:line="240" w:lineRule="auto"/>
        <w:rPr>
          <w:rFonts w:ascii="Comic Sans MS" w:eastAsia="Times New Roman" w:hAnsi="Comic Sans MS" w:cs="Times New Roman"/>
          <w:sz w:val="20"/>
          <w:szCs w:val="20"/>
        </w:rPr>
      </w:pPr>
      <w:bookmarkStart w:id="0" w:name="_GoBack"/>
      <w:r w:rsidRPr="002736F6">
        <w:rPr>
          <w:rFonts w:ascii="Comic Sans MS" w:eastAsia="Times New Roman" w:hAnsi="Comic Sans MS" w:cs="Times New Roman"/>
          <w:sz w:val="20"/>
          <w:szCs w:val="20"/>
        </w:rPr>
        <w:t xml:space="preserve">_____ </w:t>
      </w:r>
      <w:proofErr w:type="gramStart"/>
      <w:r w:rsidRPr="002736F6">
        <w:rPr>
          <w:rFonts w:ascii="Comic Sans MS" w:eastAsia="Times New Roman" w:hAnsi="Comic Sans MS" w:cs="Times New Roman"/>
          <w:sz w:val="20"/>
          <w:szCs w:val="20"/>
        </w:rPr>
        <w:t>In</w:t>
      </w:r>
      <w:proofErr w:type="gramEnd"/>
      <w:r w:rsidRPr="002736F6">
        <w:rPr>
          <w:rFonts w:ascii="Comic Sans MS" w:eastAsia="Times New Roman" w:hAnsi="Comic Sans MS" w:cs="Times New Roman"/>
          <w:sz w:val="20"/>
          <w:szCs w:val="20"/>
        </w:rPr>
        <w:t xml:space="preserve"> which of these is the fitness of individuals at one end of the normal distribution </w:t>
      </w:r>
      <w:r w:rsidRPr="002736F6">
        <w:rPr>
          <w:rFonts w:ascii="Comic Sans MS" w:eastAsia="Times New Roman" w:hAnsi="Comic Sans MS" w:cs="Times New Roman"/>
          <w:sz w:val="20"/>
          <w:szCs w:val="20"/>
        </w:rPr>
        <w:tab/>
        <w:t xml:space="preserve">  </w:t>
      </w:r>
      <w:r w:rsidRPr="002736F6">
        <w:rPr>
          <w:rFonts w:ascii="Comic Sans MS" w:eastAsia="Times New Roman" w:hAnsi="Comic Sans MS" w:cs="Times New Roman"/>
          <w:sz w:val="20"/>
          <w:szCs w:val="20"/>
        </w:rPr>
        <w:tab/>
        <w:t xml:space="preserve">   </w:t>
      </w:r>
      <w:r w:rsidRPr="002736F6">
        <w:rPr>
          <w:rFonts w:ascii="Comic Sans MS" w:eastAsia="Times New Roman" w:hAnsi="Comic Sans MS" w:cs="Times New Roman"/>
          <w:sz w:val="20"/>
          <w:szCs w:val="20"/>
        </w:rPr>
        <w:tab/>
        <w:t xml:space="preserve">  curve higher than that of individuals in the middle or at the other end of the curve</w:t>
      </w:r>
    </w:p>
    <w:p w:rsidR="00B90B82" w:rsidRPr="002736F6" w:rsidRDefault="00B90B82" w:rsidP="00B90B82">
      <w:pPr>
        <w:spacing w:after="0" w:line="240" w:lineRule="auto"/>
        <w:rPr>
          <w:rFonts w:ascii="Comic Sans MS" w:eastAsia="Times New Roman" w:hAnsi="Comic Sans MS" w:cs="Times New Roman"/>
          <w:sz w:val="20"/>
          <w:szCs w:val="20"/>
        </w:rPr>
      </w:pPr>
    </w:p>
    <w:p w:rsidR="00B90B82" w:rsidRPr="002736F6" w:rsidRDefault="00B90B82" w:rsidP="00B90B82">
      <w:pPr>
        <w:spacing w:after="0" w:line="240" w:lineRule="auto"/>
        <w:rPr>
          <w:rFonts w:ascii="Comic Sans MS" w:eastAsia="Times New Roman" w:hAnsi="Comic Sans MS" w:cs="Times New Roman"/>
          <w:sz w:val="20"/>
          <w:szCs w:val="20"/>
        </w:rPr>
      </w:pPr>
      <w:r w:rsidRPr="002736F6">
        <w:rPr>
          <w:rFonts w:ascii="Comic Sans MS" w:eastAsia="Times New Roman" w:hAnsi="Comic Sans MS" w:cs="Times New Roman"/>
          <w:sz w:val="20"/>
          <w:szCs w:val="20"/>
        </w:rPr>
        <w:t xml:space="preserve">_____ </w:t>
      </w:r>
      <w:proofErr w:type="gramStart"/>
      <w:r w:rsidRPr="002736F6">
        <w:rPr>
          <w:rFonts w:ascii="Comic Sans MS" w:eastAsia="Times New Roman" w:hAnsi="Comic Sans MS" w:cs="Times New Roman"/>
          <w:sz w:val="20"/>
          <w:szCs w:val="20"/>
        </w:rPr>
        <w:t>In</w:t>
      </w:r>
      <w:proofErr w:type="gramEnd"/>
      <w:r w:rsidRPr="002736F6">
        <w:rPr>
          <w:rFonts w:ascii="Comic Sans MS" w:eastAsia="Times New Roman" w:hAnsi="Comic Sans MS" w:cs="Times New Roman"/>
          <w:sz w:val="20"/>
          <w:szCs w:val="20"/>
        </w:rPr>
        <w:t xml:space="preserve"> which of these is the fitness of individuals in the middle higher than that of </w:t>
      </w:r>
      <w:r w:rsidRPr="002736F6">
        <w:rPr>
          <w:rFonts w:ascii="Comic Sans MS" w:eastAsia="Times New Roman" w:hAnsi="Comic Sans MS" w:cs="Times New Roman"/>
          <w:sz w:val="20"/>
          <w:szCs w:val="20"/>
        </w:rPr>
        <w:tab/>
        <w:t xml:space="preserve">  </w:t>
      </w:r>
      <w:r w:rsidRPr="002736F6">
        <w:rPr>
          <w:rFonts w:ascii="Comic Sans MS" w:eastAsia="Times New Roman" w:hAnsi="Comic Sans MS" w:cs="Times New Roman"/>
          <w:sz w:val="20"/>
          <w:szCs w:val="20"/>
        </w:rPr>
        <w:br/>
        <w:t xml:space="preserve">               individuals at the extreme ends</w:t>
      </w:r>
    </w:p>
    <w:p w:rsidR="00B90B82" w:rsidRPr="002736F6" w:rsidRDefault="00B90B82" w:rsidP="00B90B82">
      <w:pPr>
        <w:spacing w:after="0" w:line="240" w:lineRule="auto"/>
        <w:rPr>
          <w:rFonts w:ascii="Comic Sans MS" w:eastAsia="Times New Roman" w:hAnsi="Comic Sans MS" w:cs="Times New Roman"/>
          <w:sz w:val="20"/>
          <w:szCs w:val="20"/>
        </w:rPr>
      </w:pPr>
    </w:p>
    <w:p w:rsidR="00B90B82" w:rsidRPr="002736F6" w:rsidRDefault="00B90B82" w:rsidP="00B90B82">
      <w:pPr>
        <w:spacing w:after="0" w:line="240" w:lineRule="auto"/>
        <w:rPr>
          <w:rFonts w:ascii="Comic Sans MS" w:eastAsia="Times New Roman" w:hAnsi="Comic Sans MS" w:cs="Times New Roman"/>
          <w:sz w:val="20"/>
          <w:szCs w:val="20"/>
        </w:rPr>
      </w:pPr>
      <w:r w:rsidRPr="002736F6">
        <w:rPr>
          <w:rFonts w:ascii="Comic Sans MS" w:eastAsia="Times New Roman" w:hAnsi="Comic Sans MS" w:cs="Times New Roman"/>
          <w:sz w:val="20"/>
          <w:szCs w:val="20"/>
        </w:rPr>
        <w:t>____</w:t>
      </w:r>
      <w:proofErr w:type="gramStart"/>
      <w:r w:rsidRPr="002736F6">
        <w:rPr>
          <w:rFonts w:ascii="Comic Sans MS" w:eastAsia="Times New Roman" w:hAnsi="Comic Sans MS" w:cs="Times New Roman"/>
          <w:sz w:val="20"/>
          <w:szCs w:val="20"/>
        </w:rPr>
        <w:t>_  In</w:t>
      </w:r>
      <w:proofErr w:type="gramEnd"/>
      <w:r w:rsidRPr="002736F6">
        <w:rPr>
          <w:rFonts w:ascii="Comic Sans MS" w:eastAsia="Times New Roman" w:hAnsi="Comic Sans MS" w:cs="Times New Roman"/>
          <w:sz w:val="20"/>
          <w:szCs w:val="20"/>
        </w:rPr>
        <w:t xml:space="preserve"> which of these is the fitness of individuals at the extreme ends higher than that of </w:t>
      </w:r>
      <w:r w:rsidRPr="002736F6">
        <w:rPr>
          <w:rFonts w:ascii="Comic Sans MS" w:eastAsia="Times New Roman" w:hAnsi="Comic Sans MS" w:cs="Times New Roman"/>
          <w:sz w:val="20"/>
          <w:szCs w:val="20"/>
        </w:rPr>
        <w:tab/>
        <w:t xml:space="preserve">  </w:t>
      </w:r>
      <w:r w:rsidRPr="002736F6">
        <w:rPr>
          <w:rFonts w:ascii="Comic Sans MS" w:eastAsia="Times New Roman" w:hAnsi="Comic Sans MS" w:cs="Times New Roman"/>
          <w:sz w:val="20"/>
          <w:szCs w:val="20"/>
        </w:rPr>
        <w:br/>
        <w:t xml:space="preserve">                individuals in the middle</w:t>
      </w:r>
    </w:p>
    <w:p w:rsidR="00B90B82" w:rsidRPr="002736F6" w:rsidRDefault="00B90B82" w:rsidP="00B90B82">
      <w:pPr>
        <w:spacing w:after="0" w:line="240" w:lineRule="auto"/>
        <w:rPr>
          <w:rFonts w:ascii="Comic Sans MS" w:eastAsia="Times New Roman" w:hAnsi="Comic Sans MS" w:cs="Times New Roman"/>
          <w:sz w:val="20"/>
          <w:szCs w:val="20"/>
        </w:rPr>
      </w:pPr>
    </w:p>
    <w:p w:rsidR="00B90B82" w:rsidRPr="002736F6" w:rsidRDefault="00B90B82" w:rsidP="00B90B82">
      <w:pPr>
        <w:spacing w:after="0" w:line="240" w:lineRule="auto"/>
        <w:rPr>
          <w:rFonts w:ascii="Comic Sans MS" w:eastAsia="Times New Roman" w:hAnsi="Comic Sans MS" w:cs="Times New Roman"/>
          <w:sz w:val="20"/>
          <w:szCs w:val="20"/>
        </w:rPr>
      </w:pPr>
      <w:r w:rsidRPr="002736F6">
        <w:rPr>
          <w:rFonts w:ascii="Comic Sans MS" w:eastAsia="Times New Roman" w:hAnsi="Comic Sans MS" w:cs="Times New Roman"/>
          <w:sz w:val="20"/>
          <w:szCs w:val="20"/>
        </w:rPr>
        <w:t>____</w:t>
      </w:r>
      <w:proofErr w:type="gramStart"/>
      <w:r w:rsidRPr="002736F6">
        <w:rPr>
          <w:rFonts w:ascii="Comic Sans MS" w:eastAsia="Times New Roman" w:hAnsi="Comic Sans MS" w:cs="Times New Roman"/>
          <w:sz w:val="20"/>
          <w:szCs w:val="20"/>
        </w:rPr>
        <w:t>_  Human</w:t>
      </w:r>
      <w:proofErr w:type="gramEnd"/>
      <w:r w:rsidRPr="002736F6">
        <w:rPr>
          <w:rFonts w:ascii="Comic Sans MS" w:eastAsia="Times New Roman" w:hAnsi="Comic Sans MS" w:cs="Times New Roman"/>
          <w:sz w:val="20"/>
          <w:szCs w:val="20"/>
        </w:rPr>
        <w:t xml:space="preserve"> babies born smaller than average are likely to be less healthy and less likely to survive.</w:t>
      </w:r>
    </w:p>
    <w:p w:rsidR="00B90B82" w:rsidRPr="002736F6" w:rsidRDefault="00B90B82" w:rsidP="00B90B82">
      <w:pPr>
        <w:spacing w:after="0" w:line="240" w:lineRule="auto"/>
        <w:rPr>
          <w:rFonts w:ascii="Comic Sans MS" w:eastAsia="Times New Roman" w:hAnsi="Comic Sans MS" w:cs="Times New Roman"/>
          <w:sz w:val="20"/>
          <w:szCs w:val="20"/>
        </w:rPr>
      </w:pPr>
      <w:proofErr w:type="gramStart"/>
      <w:r w:rsidRPr="002736F6">
        <w:rPr>
          <w:rFonts w:ascii="Comic Sans MS" w:eastAsia="Times New Roman" w:hAnsi="Comic Sans MS" w:cs="Times New Roman"/>
          <w:sz w:val="20"/>
          <w:szCs w:val="20"/>
        </w:rPr>
        <w:t>Larger than average babies are likely to have difficulty being born.</w:t>
      </w:r>
      <w:proofErr w:type="gramEnd"/>
      <w:r w:rsidRPr="002736F6">
        <w:rPr>
          <w:rFonts w:ascii="Comic Sans MS" w:eastAsia="Times New Roman" w:hAnsi="Comic Sans MS" w:cs="Times New Roman"/>
          <w:sz w:val="20"/>
          <w:szCs w:val="20"/>
        </w:rPr>
        <w:t xml:space="preserve"> The fitness of these larger or smaller weight babies is lower than average-sized babies so human babies tend to born of average size.</w:t>
      </w:r>
    </w:p>
    <w:p w:rsidR="00B90B82" w:rsidRPr="002736F6" w:rsidRDefault="00B90B82" w:rsidP="00B90B82">
      <w:pPr>
        <w:spacing w:after="0" w:line="240" w:lineRule="auto"/>
        <w:rPr>
          <w:rFonts w:ascii="Comic Sans MS" w:eastAsia="Times New Roman" w:hAnsi="Comic Sans MS" w:cs="Times New Roman"/>
          <w:sz w:val="20"/>
          <w:szCs w:val="20"/>
        </w:rPr>
      </w:pPr>
    </w:p>
    <w:p w:rsidR="00B90B82" w:rsidRPr="002736F6" w:rsidRDefault="00B90B82" w:rsidP="00B90B82">
      <w:pPr>
        <w:spacing w:after="0" w:line="240" w:lineRule="auto"/>
        <w:rPr>
          <w:rFonts w:ascii="Comic Sans MS" w:eastAsia="Times New Roman" w:hAnsi="Comic Sans MS" w:cs="Times New Roman"/>
          <w:sz w:val="20"/>
          <w:szCs w:val="20"/>
        </w:rPr>
      </w:pPr>
      <w:r w:rsidRPr="002736F6">
        <w:rPr>
          <w:rFonts w:ascii="Comic Sans MS" w:eastAsia="Times New Roman" w:hAnsi="Comic Sans MS" w:cs="Times New Roman"/>
          <w:sz w:val="20"/>
          <w:szCs w:val="20"/>
        </w:rPr>
        <w:t>____</w:t>
      </w:r>
      <w:proofErr w:type="gramStart"/>
      <w:r w:rsidRPr="002736F6">
        <w:rPr>
          <w:rFonts w:ascii="Comic Sans MS" w:eastAsia="Times New Roman" w:hAnsi="Comic Sans MS" w:cs="Times New Roman"/>
          <w:sz w:val="20"/>
          <w:szCs w:val="20"/>
        </w:rPr>
        <w:t>_  Birds</w:t>
      </w:r>
      <w:proofErr w:type="gramEnd"/>
      <w:r w:rsidRPr="002736F6">
        <w:rPr>
          <w:rFonts w:ascii="Comic Sans MS" w:eastAsia="Times New Roman" w:hAnsi="Comic Sans MS" w:cs="Times New Roman"/>
          <w:sz w:val="20"/>
          <w:szCs w:val="20"/>
        </w:rPr>
        <w:t xml:space="preserve"> with bigger, thicker beaks can feed more easily on larger, harder seeds. A food shortage</w:t>
      </w:r>
    </w:p>
    <w:p w:rsidR="00B90B82" w:rsidRPr="002736F6" w:rsidRDefault="00B90B82" w:rsidP="00B90B82">
      <w:pPr>
        <w:spacing w:after="0" w:line="240" w:lineRule="auto"/>
        <w:rPr>
          <w:rFonts w:ascii="Comic Sans MS" w:eastAsia="Times New Roman" w:hAnsi="Comic Sans MS" w:cs="Times New Roman"/>
          <w:sz w:val="20"/>
          <w:szCs w:val="20"/>
        </w:rPr>
      </w:pPr>
      <w:proofErr w:type="gramStart"/>
      <w:r w:rsidRPr="002736F6">
        <w:rPr>
          <w:rFonts w:ascii="Comic Sans MS" w:eastAsia="Times New Roman" w:hAnsi="Comic Sans MS" w:cs="Times New Roman"/>
          <w:sz w:val="20"/>
          <w:szCs w:val="20"/>
        </w:rPr>
        <w:t>causes</w:t>
      </w:r>
      <w:proofErr w:type="gramEnd"/>
      <w:r w:rsidRPr="002736F6">
        <w:rPr>
          <w:rFonts w:ascii="Comic Sans MS" w:eastAsia="Times New Roman" w:hAnsi="Comic Sans MS" w:cs="Times New Roman"/>
          <w:sz w:val="20"/>
          <w:szCs w:val="20"/>
        </w:rPr>
        <w:t xml:space="preserve"> the supply of small and medium seeds to run low, leaving only larger seeds. Birds with bigger beaks show greater fitness than birds with medium or small beaks. Over time more birds with bigger beaks survive and reproduce.</w:t>
      </w:r>
    </w:p>
    <w:p w:rsidR="00B90B82" w:rsidRPr="002736F6" w:rsidRDefault="00B90B82" w:rsidP="00B90B82">
      <w:pPr>
        <w:spacing w:after="0" w:line="240" w:lineRule="auto"/>
        <w:rPr>
          <w:rFonts w:ascii="Comic Sans MS" w:eastAsia="Times New Roman" w:hAnsi="Comic Sans MS" w:cs="Times New Roman"/>
          <w:sz w:val="20"/>
          <w:szCs w:val="20"/>
        </w:rPr>
      </w:pPr>
    </w:p>
    <w:p w:rsidR="00B90B82" w:rsidRPr="002736F6" w:rsidRDefault="00B90B82" w:rsidP="00B90B82">
      <w:pPr>
        <w:spacing w:after="0" w:line="240" w:lineRule="auto"/>
        <w:rPr>
          <w:rFonts w:ascii="Comic Sans MS" w:eastAsia="Times New Roman" w:hAnsi="Comic Sans MS" w:cs="Times New Roman"/>
          <w:sz w:val="20"/>
          <w:szCs w:val="20"/>
        </w:rPr>
      </w:pPr>
      <w:r w:rsidRPr="002736F6">
        <w:rPr>
          <w:rFonts w:ascii="Comic Sans MS" w:eastAsia="Times New Roman" w:hAnsi="Comic Sans MS" w:cs="Times New Roman"/>
          <w:sz w:val="20"/>
          <w:szCs w:val="20"/>
        </w:rPr>
        <w:t>______</w:t>
      </w:r>
      <w:proofErr w:type="gramStart"/>
      <w:r w:rsidRPr="002736F6">
        <w:rPr>
          <w:rFonts w:ascii="Comic Sans MS" w:eastAsia="Times New Roman" w:hAnsi="Comic Sans MS" w:cs="Times New Roman"/>
          <w:sz w:val="20"/>
          <w:szCs w:val="20"/>
        </w:rPr>
        <w:t>_  The</w:t>
      </w:r>
      <w:proofErr w:type="gramEnd"/>
      <w:r w:rsidRPr="002736F6">
        <w:rPr>
          <w:rFonts w:ascii="Comic Sans MS" w:eastAsia="Times New Roman" w:hAnsi="Comic Sans MS" w:cs="Times New Roman"/>
          <w:sz w:val="20"/>
          <w:szCs w:val="20"/>
        </w:rPr>
        <w:t xml:space="preserve"> orange and black pattern of a Monarch butterfly serves as a warning to sharp-eyed birds that the Monarch is poisonous to eat and tastes bad. Individuals with the brightest color pattern were</w:t>
      </w:r>
    </w:p>
    <w:p w:rsidR="00B90B82" w:rsidRPr="002736F6" w:rsidRDefault="00B90B82" w:rsidP="00B90B82">
      <w:pPr>
        <w:spacing w:after="0" w:line="240" w:lineRule="auto"/>
        <w:rPr>
          <w:rFonts w:ascii="Comic Sans MS" w:eastAsia="Times New Roman" w:hAnsi="Comic Sans MS" w:cs="Times New Roman"/>
          <w:sz w:val="20"/>
          <w:szCs w:val="20"/>
        </w:rPr>
      </w:pPr>
      <w:r w:rsidRPr="002736F6">
        <w:rPr>
          <w:rFonts w:ascii="Comic Sans MS" w:eastAsia="Times New Roman" w:hAnsi="Comic Sans MS" w:cs="Times New Roman"/>
          <w:sz w:val="20"/>
          <w:szCs w:val="20"/>
        </w:rPr>
        <w:t>More likely to warn off birds and survive to reproduce than those with a dull or medium color pattern.</w:t>
      </w:r>
    </w:p>
    <w:p w:rsidR="00B90B82" w:rsidRPr="002736F6" w:rsidRDefault="00B90B82" w:rsidP="00B90B82">
      <w:pPr>
        <w:spacing w:after="0" w:line="240" w:lineRule="auto"/>
        <w:rPr>
          <w:rFonts w:ascii="Comic Sans MS" w:eastAsia="Times New Roman" w:hAnsi="Comic Sans MS" w:cs="Times New Roman"/>
          <w:sz w:val="20"/>
          <w:szCs w:val="20"/>
        </w:rPr>
      </w:pPr>
      <w:proofErr w:type="gramStart"/>
      <w:r w:rsidRPr="002736F6">
        <w:rPr>
          <w:rFonts w:ascii="Comic Sans MS" w:eastAsia="Times New Roman" w:hAnsi="Comic Sans MS" w:cs="Times New Roman"/>
          <w:sz w:val="20"/>
          <w:szCs w:val="20"/>
        </w:rPr>
        <w:t>over</w:t>
      </w:r>
      <w:proofErr w:type="gramEnd"/>
      <w:r w:rsidRPr="002736F6">
        <w:rPr>
          <w:rFonts w:ascii="Comic Sans MS" w:eastAsia="Times New Roman" w:hAnsi="Comic Sans MS" w:cs="Times New Roman"/>
          <w:sz w:val="20"/>
          <w:szCs w:val="20"/>
        </w:rPr>
        <w:t xml:space="preserve"> time and many generations, the Monarch population became more brightly-colored.</w:t>
      </w:r>
    </w:p>
    <w:p w:rsidR="00B90B82" w:rsidRPr="002736F6" w:rsidRDefault="00B90B82" w:rsidP="00B90B82">
      <w:pPr>
        <w:spacing w:after="0" w:line="240" w:lineRule="auto"/>
        <w:rPr>
          <w:rFonts w:ascii="Comic Sans MS" w:eastAsia="Times New Roman" w:hAnsi="Comic Sans MS" w:cs="Times New Roman"/>
          <w:sz w:val="20"/>
          <w:szCs w:val="20"/>
        </w:rPr>
      </w:pPr>
    </w:p>
    <w:p w:rsidR="00B90B82" w:rsidRPr="002736F6" w:rsidRDefault="00B90B82" w:rsidP="00B90B82">
      <w:pPr>
        <w:spacing w:after="0" w:line="240" w:lineRule="auto"/>
        <w:rPr>
          <w:rFonts w:ascii="Comic Sans MS" w:eastAsia="Times New Roman" w:hAnsi="Comic Sans MS" w:cs="Times New Roman"/>
          <w:sz w:val="20"/>
          <w:szCs w:val="20"/>
        </w:rPr>
      </w:pPr>
      <w:r w:rsidRPr="002736F6">
        <w:rPr>
          <w:rFonts w:ascii="Comic Sans MS" w:eastAsia="Times New Roman" w:hAnsi="Comic Sans MS" w:cs="Times New Roman"/>
          <w:sz w:val="20"/>
          <w:szCs w:val="20"/>
        </w:rPr>
        <w:t xml:space="preserve">_______ </w:t>
      </w:r>
      <w:proofErr w:type="gramStart"/>
      <w:r w:rsidRPr="002736F6">
        <w:rPr>
          <w:rFonts w:ascii="Comic Sans MS" w:eastAsia="Times New Roman" w:hAnsi="Comic Sans MS" w:cs="Times New Roman"/>
          <w:sz w:val="20"/>
          <w:szCs w:val="20"/>
        </w:rPr>
        <w:t>In</w:t>
      </w:r>
      <w:proofErr w:type="gramEnd"/>
      <w:r w:rsidRPr="002736F6">
        <w:rPr>
          <w:rFonts w:ascii="Comic Sans MS" w:eastAsia="Times New Roman" w:hAnsi="Comic Sans MS" w:cs="Times New Roman"/>
          <w:sz w:val="20"/>
          <w:szCs w:val="20"/>
        </w:rPr>
        <w:t xml:space="preserve"> birds, feather color among males is more likely to attract a mate, but also more likely to attract a predator.  Over time and many generations, the highest frequency color is for males with medium colors, while males with very dull colors and males with very bright colors became increasingly rare. </w:t>
      </w:r>
    </w:p>
    <w:p w:rsidR="00B90B82" w:rsidRPr="002736F6" w:rsidRDefault="00B90B82" w:rsidP="00B90B82">
      <w:pPr>
        <w:spacing w:after="0" w:line="240" w:lineRule="auto"/>
        <w:rPr>
          <w:rFonts w:ascii="Comic Sans MS" w:eastAsia="Times New Roman" w:hAnsi="Comic Sans MS" w:cs="Times New Roman"/>
          <w:sz w:val="20"/>
          <w:szCs w:val="20"/>
        </w:rPr>
      </w:pPr>
    </w:p>
    <w:p w:rsidR="00B90B82" w:rsidRPr="002736F6" w:rsidRDefault="00B90B82" w:rsidP="00B90B82">
      <w:pPr>
        <w:spacing w:after="0" w:line="240" w:lineRule="auto"/>
        <w:rPr>
          <w:rFonts w:ascii="Comic Sans MS" w:eastAsia="Times New Roman" w:hAnsi="Comic Sans MS" w:cs="Times New Roman"/>
          <w:sz w:val="20"/>
          <w:szCs w:val="20"/>
        </w:rPr>
      </w:pPr>
      <w:r w:rsidRPr="002736F6">
        <w:rPr>
          <w:rFonts w:ascii="Comic Sans MS" w:eastAsia="Times New Roman" w:hAnsi="Comic Sans MS" w:cs="Times New Roman"/>
          <w:sz w:val="20"/>
          <w:szCs w:val="20"/>
        </w:rPr>
        <w:t>______</w:t>
      </w:r>
      <w:proofErr w:type="gramStart"/>
      <w:r w:rsidRPr="002736F6">
        <w:rPr>
          <w:rFonts w:ascii="Comic Sans MS" w:eastAsia="Times New Roman" w:hAnsi="Comic Sans MS" w:cs="Times New Roman"/>
          <w:sz w:val="20"/>
          <w:szCs w:val="20"/>
        </w:rPr>
        <w:t>_  A</w:t>
      </w:r>
      <w:proofErr w:type="gramEnd"/>
      <w:r w:rsidRPr="002736F6">
        <w:rPr>
          <w:rFonts w:ascii="Comic Sans MS" w:eastAsia="Times New Roman" w:hAnsi="Comic Sans MS" w:cs="Times New Roman"/>
          <w:sz w:val="20"/>
          <w:szCs w:val="20"/>
        </w:rPr>
        <w:t xml:space="preserve"> population of birds lives in an area where plants with medium sized seeds are wiped out by a fungal infection. Birds with unusually large or small beaks would have higher fitness than those with medium sized beaks. Over time the population splits into two subgroups; one that eats small seeds and one that eats large seeds.  </w:t>
      </w:r>
    </w:p>
    <w:p w:rsidR="00B90B82" w:rsidRPr="002736F6" w:rsidRDefault="00B90B82">
      <w:pPr>
        <w:rPr>
          <w:rFonts w:ascii="Comic Sans MS" w:hAnsi="Comic Sans MS"/>
          <w:sz w:val="20"/>
          <w:szCs w:val="20"/>
        </w:rPr>
      </w:pPr>
    </w:p>
    <w:bookmarkEnd w:id="0"/>
    <w:p w:rsidR="00B90B82" w:rsidRPr="002736F6" w:rsidRDefault="00B90B82">
      <w:pPr>
        <w:rPr>
          <w:rFonts w:ascii="Comic Sans MS" w:hAnsi="Comic Sans MS"/>
          <w:sz w:val="20"/>
          <w:szCs w:val="20"/>
        </w:rPr>
      </w:pPr>
    </w:p>
    <w:sectPr w:rsidR="00B90B82" w:rsidRPr="002736F6" w:rsidSect="00684BC6">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1EC"/>
    <w:rsid w:val="00010321"/>
    <w:rsid w:val="00016885"/>
    <w:rsid w:val="000215F9"/>
    <w:rsid w:val="00033C30"/>
    <w:rsid w:val="00037191"/>
    <w:rsid w:val="00041F03"/>
    <w:rsid w:val="00050312"/>
    <w:rsid w:val="00055FB5"/>
    <w:rsid w:val="0006191F"/>
    <w:rsid w:val="00061999"/>
    <w:rsid w:val="0006589B"/>
    <w:rsid w:val="0007008E"/>
    <w:rsid w:val="000C37D8"/>
    <w:rsid w:val="000C494E"/>
    <w:rsid w:val="000C7626"/>
    <w:rsid w:val="000E3A43"/>
    <w:rsid w:val="00120FA2"/>
    <w:rsid w:val="00152683"/>
    <w:rsid w:val="00171246"/>
    <w:rsid w:val="00184DB7"/>
    <w:rsid w:val="00194573"/>
    <w:rsid w:val="001957EB"/>
    <w:rsid w:val="00197A8B"/>
    <w:rsid w:val="001B0648"/>
    <w:rsid w:val="001B3218"/>
    <w:rsid w:val="001B4B32"/>
    <w:rsid w:val="001B73ED"/>
    <w:rsid w:val="001D01AD"/>
    <w:rsid w:val="001E056E"/>
    <w:rsid w:val="001E2CA8"/>
    <w:rsid w:val="001F7573"/>
    <w:rsid w:val="002007EF"/>
    <w:rsid w:val="002515D6"/>
    <w:rsid w:val="00252487"/>
    <w:rsid w:val="002736F6"/>
    <w:rsid w:val="00295393"/>
    <w:rsid w:val="002C7FB6"/>
    <w:rsid w:val="002E0A95"/>
    <w:rsid w:val="002F0DA7"/>
    <w:rsid w:val="00305BB7"/>
    <w:rsid w:val="003121EC"/>
    <w:rsid w:val="00313A47"/>
    <w:rsid w:val="0032108D"/>
    <w:rsid w:val="00322111"/>
    <w:rsid w:val="00324E70"/>
    <w:rsid w:val="003263C9"/>
    <w:rsid w:val="00334C67"/>
    <w:rsid w:val="0034155D"/>
    <w:rsid w:val="00344DD2"/>
    <w:rsid w:val="00357572"/>
    <w:rsid w:val="00390053"/>
    <w:rsid w:val="003955A3"/>
    <w:rsid w:val="003D1D3B"/>
    <w:rsid w:val="003F219B"/>
    <w:rsid w:val="004372AB"/>
    <w:rsid w:val="004510F7"/>
    <w:rsid w:val="004642CD"/>
    <w:rsid w:val="004A151B"/>
    <w:rsid w:val="004A204C"/>
    <w:rsid w:val="004A63D6"/>
    <w:rsid w:val="004D4AB9"/>
    <w:rsid w:val="00502262"/>
    <w:rsid w:val="0050232B"/>
    <w:rsid w:val="00504B89"/>
    <w:rsid w:val="005279E3"/>
    <w:rsid w:val="005424B0"/>
    <w:rsid w:val="00553421"/>
    <w:rsid w:val="005807BF"/>
    <w:rsid w:val="00582E4E"/>
    <w:rsid w:val="005C4634"/>
    <w:rsid w:val="005D72C2"/>
    <w:rsid w:val="005E1302"/>
    <w:rsid w:val="00617FE2"/>
    <w:rsid w:val="00633010"/>
    <w:rsid w:val="00663747"/>
    <w:rsid w:val="00667603"/>
    <w:rsid w:val="006678D5"/>
    <w:rsid w:val="006731B0"/>
    <w:rsid w:val="00684BC6"/>
    <w:rsid w:val="006A1175"/>
    <w:rsid w:val="006B5B64"/>
    <w:rsid w:val="006C7DA1"/>
    <w:rsid w:val="007450E8"/>
    <w:rsid w:val="00760731"/>
    <w:rsid w:val="0076134C"/>
    <w:rsid w:val="007646CA"/>
    <w:rsid w:val="007C2C8A"/>
    <w:rsid w:val="007C5423"/>
    <w:rsid w:val="007D1726"/>
    <w:rsid w:val="00814027"/>
    <w:rsid w:val="008332AD"/>
    <w:rsid w:val="00864966"/>
    <w:rsid w:val="008A1EC0"/>
    <w:rsid w:val="008B46C9"/>
    <w:rsid w:val="008E52C6"/>
    <w:rsid w:val="008F516C"/>
    <w:rsid w:val="00901573"/>
    <w:rsid w:val="00905694"/>
    <w:rsid w:val="0091184F"/>
    <w:rsid w:val="009130EE"/>
    <w:rsid w:val="009267EE"/>
    <w:rsid w:val="00937259"/>
    <w:rsid w:val="00976F64"/>
    <w:rsid w:val="00983D00"/>
    <w:rsid w:val="00993575"/>
    <w:rsid w:val="009E10B4"/>
    <w:rsid w:val="009F354E"/>
    <w:rsid w:val="009F4295"/>
    <w:rsid w:val="009F70CE"/>
    <w:rsid w:val="00A21840"/>
    <w:rsid w:val="00A306B9"/>
    <w:rsid w:val="00A4112A"/>
    <w:rsid w:val="00A4437F"/>
    <w:rsid w:val="00A6234D"/>
    <w:rsid w:val="00A6445B"/>
    <w:rsid w:val="00A710B1"/>
    <w:rsid w:val="00A85CB6"/>
    <w:rsid w:val="00A92390"/>
    <w:rsid w:val="00AC778F"/>
    <w:rsid w:val="00AC78D6"/>
    <w:rsid w:val="00AD4CE4"/>
    <w:rsid w:val="00AD5662"/>
    <w:rsid w:val="00AE2C26"/>
    <w:rsid w:val="00AE7904"/>
    <w:rsid w:val="00AF3122"/>
    <w:rsid w:val="00B031D8"/>
    <w:rsid w:val="00B13091"/>
    <w:rsid w:val="00B557F7"/>
    <w:rsid w:val="00B90B82"/>
    <w:rsid w:val="00BA1AAC"/>
    <w:rsid w:val="00BA7EAB"/>
    <w:rsid w:val="00BF5F61"/>
    <w:rsid w:val="00C01F9D"/>
    <w:rsid w:val="00C25A6E"/>
    <w:rsid w:val="00C35331"/>
    <w:rsid w:val="00C80EF5"/>
    <w:rsid w:val="00C92E54"/>
    <w:rsid w:val="00CB4A12"/>
    <w:rsid w:val="00CC298D"/>
    <w:rsid w:val="00CD0740"/>
    <w:rsid w:val="00D0142C"/>
    <w:rsid w:val="00D0377B"/>
    <w:rsid w:val="00D131CE"/>
    <w:rsid w:val="00D3458B"/>
    <w:rsid w:val="00D44C16"/>
    <w:rsid w:val="00D47265"/>
    <w:rsid w:val="00D81FA5"/>
    <w:rsid w:val="00D96D67"/>
    <w:rsid w:val="00DA0B81"/>
    <w:rsid w:val="00DA4D2D"/>
    <w:rsid w:val="00DB7B7E"/>
    <w:rsid w:val="00DD232E"/>
    <w:rsid w:val="00DD47AB"/>
    <w:rsid w:val="00DE3915"/>
    <w:rsid w:val="00E06A58"/>
    <w:rsid w:val="00E11243"/>
    <w:rsid w:val="00E14D35"/>
    <w:rsid w:val="00E22FC8"/>
    <w:rsid w:val="00E35F17"/>
    <w:rsid w:val="00E4049A"/>
    <w:rsid w:val="00E458D2"/>
    <w:rsid w:val="00E47AEB"/>
    <w:rsid w:val="00E534AE"/>
    <w:rsid w:val="00E60441"/>
    <w:rsid w:val="00E70FC7"/>
    <w:rsid w:val="00E94D22"/>
    <w:rsid w:val="00E9573B"/>
    <w:rsid w:val="00EA0D8C"/>
    <w:rsid w:val="00EA14AC"/>
    <w:rsid w:val="00EA14ED"/>
    <w:rsid w:val="00EA328A"/>
    <w:rsid w:val="00EC475C"/>
    <w:rsid w:val="00ED79DA"/>
    <w:rsid w:val="00ED7C2F"/>
    <w:rsid w:val="00EE2F1B"/>
    <w:rsid w:val="00EE66AA"/>
    <w:rsid w:val="00EE7107"/>
    <w:rsid w:val="00F039DA"/>
    <w:rsid w:val="00F05FC3"/>
    <w:rsid w:val="00F137DF"/>
    <w:rsid w:val="00F23228"/>
    <w:rsid w:val="00F5366D"/>
    <w:rsid w:val="00F5415A"/>
    <w:rsid w:val="00F63A32"/>
    <w:rsid w:val="00F70A24"/>
    <w:rsid w:val="00F935BD"/>
    <w:rsid w:val="00FA39C5"/>
    <w:rsid w:val="00FA76E3"/>
    <w:rsid w:val="00FB07CC"/>
    <w:rsid w:val="00FC4981"/>
    <w:rsid w:val="00FC53AC"/>
    <w:rsid w:val="00FD40C9"/>
    <w:rsid w:val="00FE0EF3"/>
    <w:rsid w:val="00FF0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1EC"/>
    <w:rPr>
      <w:rFonts w:ascii="Tahoma" w:hAnsi="Tahoma" w:cs="Tahoma"/>
      <w:sz w:val="16"/>
      <w:szCs w:val="16"/>
    </w:rPr>
  </w:style>
  <w:style w:type="table" w:styleId="TableGrid">
    <w:name w:val="Table Grid"/>
    <w:basedOn w:val="TableNormal"/>
    <w:uiPriority w:val="59"/>
    <w:rsid w:val="00312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121EC"/>
  </w:style>
  <w:style w:type="character" w:styleId="Hyperlink">
    <w:name w:val="Hyperlink"/>
    <w:basedOn w:val="DefaultParagraphFont"/>
    <w:uiPriority w:val="99"/>
    <w:semiHidden/>
    <w:unhideWhenUsed/>
    <w:rsid w:val="003121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1EC"/>
    <w:rPr>
      <w:rFonts w:ascii="Tahoma" w:hAnsi="Tahoma" w:cs="Tahoma"/>
      <w:sz w:val="16"/>
      <w:szCs w:val="16"/>
    </w:rPr>
  </w:style>
  <w:style w:type="table" w:styleId="TableGrid">
    <w:name w:val="Table Grid"/>
    <w:basedOn w:val="TableNormal"/>
    <w:uiPriority w:val="59"/>
    <w:rsid w:val="00312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121EC"/>
  </w:style>
  <w:style w:type="character" w:styleId="Hyperlink">
    <w:name w:val="Hyperlink"/>
    <w:basedOn w:val="DefaultParagraphFont"/>
    <w:uiPriority w:val="99"/>
    <w:semiHidden/>
    <w:unhideWhenUsed/>
    <w:rsid w:val="003121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Riedell</dc:creator>
  <cp:lastModifiedBy>Kelly Riedell</cp:lastModifiedBy>
  <cp:revision>3</cp:revision>
  <cp:lastPrinted>2016-03-07T18:23:00Z</cp:lastPrinted>
  <dcterms:created xsi:type="dcterms:W3CDTF">2016-03-07T12:07:00Z</dcterms:created>
  <dcterms:modified xsi:type="dcterms:W3CDTF">2016-03-07T18:24:00Z</dcterms:modified>
</cp:coreProperties>
</file>